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9A7686"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9A7686">
        <w:rPr>
          <w:rFonts w:ascii="Arial" w:eastAsia="MS Mincho" w:hAnsi="Arial" w:cs="Arial"/>
          <w:b/>
          <w:color w:val="000000" w:themeColor="text1"/>
          <w:sz w:val="24"/>
          <w:szCs w:val="24"/>
          <w:lang w:val="en-US" w:eastAsia="en-US"/>
        </w:rPr>
        <w:t>3GPP TSG-RAN WG4 Meeting #</w:t>
      </w:r>
      <w:r w:rsidRPr="009A7686">
        <w:rPr>
          <w:rFonts w:ascii="Arial" w:eastAsia="MS Mincho" w:hAnsi="Arial" w:cs="Arial"/>
          <w:color w:val="000000" w:themeColor="text1"/>
          <w:sz w:val="20"/>
          <w:szCs w:val="20"/>
          <w:lang w:val="en-US" w:eastAsia="en-US"/>
        </w:rPr>
        <w:t xml:space="preserve"> </w:t>
      </w:r>
      <w:r w:rsidRPr="009A7686">
        <w:rPr>
          <w:rFonts w:ascii="Arial" w:eastAsia="MS Mincho" w:hAnsi="Arial" w:cs="Arial"/>
          <w:b/>
          <w:color w:val="000000" w:themeColor="text1"/>
          <w:sz w:val="24"/>
          <w:szCs w:val="24"/>
          <w:lang w:val="en-US" w:eastAsia="en-US"/>
        </w:rPr>
        <w:t>1</w:t>
      </w:r>
      <w:r w:rsidRPr="009A7686">
        <w:rPr>
          <w:rFonts w:ascii="Arial" w:eastAsiaTheme="minorEastAsia" w:hAnsi="Arial" w:cs="Arial" w:hint="eastAsia"/>
          <w:b/>
          <w:color w:val="000000" w:themeColor="text1"/>
          <w:sz w:val="24"/>
          <w:szCs w:val="24"/>
          <w:lang w:val="en-US"/>
        </w:rPr>
        <w:t>1</w:t>
      </w:r>
      <w:r w:rsidR="004E57D2" w:rsidRPr="009A7686">
        <w:rPr>
          <w:rFonts w:ascii="Arial" w:eastAsiaTheme="minorEastAsia" w:hAnsi="Arial" w:cs="Arial" w:hint="eastAsia"/>
          <w:b/>
          <w:color w:val="000000" w:themeColor="text1"/>
          <w:sz w:val="24"/>
          <w:szCs w:val="24"/>
          <w:lang w:val="en-US"/>
        </w:rPr>
        <w:t>2</w:t>
      </w:r>
      <w:r w:rsidRPr="009A7686">
        <w:rPr>
          <w:rFonts w:ascii="Arial" w:eastAsiaTheme="minorEastAsia" w:hAnsi="Arial" w:cs="Arial"/>
          <w:b/>
          <w:color w:val="000000" w:themeColor="text1"/>
          <w:sz w:val="24"/>
          <w:szCs w:val="24"/>
          <w:lang w:val="en-US"/>
        </w:rPr>
        <w:t xml:space="preserve">                                                   </w:t>
      </w:r>
      <w:r w:rsidRPr="009A7686">
        <w:rPr>
          <w:rFonts w:ascii="Arial" w:eastAsiaTheme="minorEastAsia" w:hAnsi="Arial" w:cs="Arial" w:hint="eastAsia"/>
          <w:b/>
          <w:color w:val="000000" w:themeColor="text1"/>
          <w:sz w:val="24"/>
          <w:szCs w:val="24"/>
          <w:lang w:val="en-US"/>
        </w:rPr>
        <w:t xml:space="preserve"> </w:t>
      </w:r>
      <w:r w:rsidR="006A075A" w:rsidRPr="009A7686">
        <w:rPr>
          <w:rFonts w:ascii="Arial" w:eastAsiaTheme="minorEastAsia" w:hAnsi="Arial" w:cs="Arial" w:hint="eastAsia"/>
          <w:b/>
          <w:color w:val="000000" w:themeColor="text1"/>
          <w:sz w:val="24"/>
          <w:szCs w:val="24"/>
          <w:lang w:val="en-US"/>
        </w:rPr>
        <w:t xml:space="preserve">   </w:t>
      </w:r>
      <w:r w:rsidR="003F367A" w:rsidRPr="009A7686">
        <w:rPr>
          <w:rFonts w:ascii="Arial" w:eastAsiaTheme="minorEastAsia" w:hAnsi="Arial" w:cs="Arial" w:hint="eastAsia"/>
          <w:b/>
          <w:color w:val="000000" w:themeColor="text1"/>
          <w:sz w:val="24"/>
          <w:szCs w:val="24"/>
          <w:lang w:val="en-US"/>
        </w:rPr>
        <w:t xml:space="preserve">   </w:t>
      </w:r>
      <w:r w:rsidR="009A7686">
        <w:rPr>
          <w:rFonts w:ascii="Arial" w:eastAsiaTheme="minorEastAsia" w:hAnsi="Arial" w:cs="Arial" w:hint="eastAsia"/>
          <w:b/>
          <w:color w:val="000000" w:themeColor="text1"/>
          <w:sz w:val="24"/>
          <w:szCs w:val="24"/>
          <w:lang w:val="en-US"/>
        </w:rPr>
        <w:t xml:space="preserve">   </w:t>
      </w:r>
      <w:r w:rsidR="009A7686" w:rsidRPr="009A7686">
        <w:rPr>
          <w:rFonts w:ascii="Arial" w:hAnsi="Arial" w:cs="Arial"/>
          <w:b/>
          <w:color w:val="000000" w:themeColor="text1"/>
          <w:sz w:val="24"/>
          <w:szCs w:val="24"/>
        </w:rPr>
        <w:t>R4-2411084</w:t>
      </w:r>
      <w:r w:rsidR="004E57D2" w:rsidRPr="009A7686">
        <w:rPr>
          <w:rFonts w:ascii="Arial" w:hAnsi="Arial" w:cs="Arial" w:hint="eastAsia"/>
          <w:b/>
          <w:color w:val="000000" w:themeColor="text1"/>
          <w:sz w:val="24"/>
          <w:szCs w:val="24"/>
        </w:rPr>
        <w:t xml:space="preserve"> </w:t>
      </w:r>
    </w:p>
    <w:p w:rsidR="00887499" w:rsidRPr="009A7686" w:rsidRDefault="00887499" w:rsidP="00887499">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9A7686">
        <w:rPr>
          <w:rFonts w:ascii="Arial" w:eastAsia="MS Mincho" w:hAnsi="Arial" w:cs="Arial"/>
          <w:b/>
          <w:color w:val="000000" w:themeColor="text1"/>
          <w:sz w:val="24"/>
          <w:szCs w:val="24"/>
          <w:lang w:val="en-US" w:eastAsia="en-US"/>
        </w:rPr>
        <w:t>Maastricht</w:t>
      </w:r>
      <w:r w:rsidRPr="009A7686">
        <w:rPr>
          <w:rFonts w:ascii="Arial" w:eastAsia="MS Mincho" w:hAnsi="Arial" w:cs="Arial" w:hint="eastAsia"/>
          <w:b/>
          <w:color w:val="000000" w:themeColor="text1"/>
          <w:sz w:val="24"/>
          <w:szCs w:val="24"/>
          <w:lang w:val="en-US" w:eastAsia="en-US"/>
        </w:rPr>
        <w:t>,</w:t>
      </w:r>
      <w:r w:rsidRPr="009A7686">
        <w:rPr>
          <w:rFonts w:ascii="Arial" w:eastAsia="MS Mincho" w:hAnsi="Arial" w:cs="Arial"/>
          <w:b/>
          <w:color w:val="000000" w:themeColor="text1"/>
          <w:sz w:val="24"/>
          <w:szCs w:val="24"/>
          <w:lang w:val="en-US" w:eastAsia="en-US"/>
        </w:rPr>
        <w:t xml:space="preserve"> Netherlands, 19th – 23rd August, 2024</w:t>
      </w:r>
    </w:p>
    <w:p w:rsidR="00F343B8" w:rsidRPr="009A7686" w:rsidRDefault="00F343B8" w:rsidP="00075B0A">
      <w:pPr>
        <w:rPr>
          <w:rFonts w:ascii="Arial" w:hAnsi="Arial" w:cs="Arial"/>
          <w:b/>
          <w:color w:val="000000" w:themeColor="text1"/>
          <w:sz w:val="24"/>
          <w:szCs w:val="20"/>
        </w:rPr>
      </w:pPr>
    </w:p>
    <w:p w:rsidR="00761E3F" w:rsidRPr="009A7686" w:rsidRDefault="00A63EF1" w:rsidP="00075B0A">
      <w:pPr>
        <w:rPr>
          <w:rFonts w:ascii="Arial" w:hAnsi="Arial" w:cs="Arial"/>
          <w:b/>
          <w:color w:val="000000" w:themeColor="text1"/>
        </w:rPr>
      </w:pPr>
      <w:r w:rsidRPr="009A7686">
        <w:rPr>
          <w:rFonts w:ascii="Arial" w:hAnsi="Arial" w:cs="Arial"/>
          <w:b/>
          <w:color w:val="000000" w:themeColor="text1"/>
          <w:sz w:val="24"/>
          <w:szCs w:val="20"/>
        </w:rPr>
        <w:t xml:space="preserve">Title: </w:t>
      </w:r>
      <w:r w:rsidRPr="009A7686">
        <w:rPr>
          <w:rFonts w:ascii="Arial" w:hAnsi="Arial" w:cs="Arial"/>
          <w:color w:val="000000" w:themeColor="text1"/>
          <w:sz w:val="24"/>
          <w:szCs w:val="20"/>
        </w:rPr>
        <w:tab/>
      </w:r>
      <w:r w:rsidR="00075B0A" w:rsidRPr="009A7686">
        <w:rPr>
          <w:rFonts w:ascii="Arial" w:hAnsi="Arial" w:cs="Arial" w:hint="eastAsia"/>
          <w:color w:val="000000" w:themeColor="text1"/>
          <w:sz w:val="24"/>
          <w:szCs w:val="20"/>
        </w:rPr>
        <w:t xml:space="preserve">    </w:t>
      </w:r>
      <w:r w:rsidR="00306FD2" w:rsidRPr="009A7686">
        <w:rPr>
          <w:rFonts w:ascii="Arial" w:hAnsi="Arial" w:cs="Arial" w:hint="eastAsia"/>
          <w:color w:val="000000" w:themeColor="text1"/>
          <w:sz w:val="24"/>
          <w:szCs w:val="20"/>
        </w:rPr>
        <w:t xml:space="preserve">             </w:t>
      </w:r>
      <w:r w:rsidR="004E57D2" w:rsidRPr="009A7686">
        <w:rPr>
          <w:rFonts w:ascii="Arial" w:hAnsi="Arial" w:cs="Arial"/>
          <w:color w:val="000000" w:themeColor="text1"/>
          <w:sz w:val="24"/>
          <w:szCs w:val="20"/>
        </w:rPr>
        <w:t>A</w:t>
      </w:r>
      <w:r w:rsidR="004E57D2" w:rsidRPr="009A7686">
        <w:rPr>
          <w:rFonts w:ascii="Arial" w:hAnsi="Arial" w:cs="Arial" w:hint="eastAsia"/>
          <w:color w:val="000000" w:themeColor="text1"/>
          <w:sz w:val="24"/>
          <w:szCs w:val="20"/>
        </w:rPr>
        <w:t>-</w:t>
      </w:r>
      <w:r w:rsidR="004E57D2" w:rsidRPr="009A7686">
        <w:rPr>
          <w:rFonts w:ascii="Arial" w:hAnsi="Arial" w:cs="Arial"/>
          <w:color w:val="000000" w:themeColor="text1"/>
          <w:sz w:val="24"/>
          <w:szCs w:val="20"/>
        </w:rPr>
        <w:t>IoT BS feasibility and requirement</w:t>
      </w:r>
      <w:r w:rsidR="00FB1E18" w:rsidRPr="009A7686">
        <w:rPr>
          <w:rFonts w:ascii="Arial" w:hAnsi="Arial" w:cs="Arial" w:hint="eastAsia"/>
          <w:color w:val="000000" w:themeColor="text1"/>
          <w:sz w:val="24"/>
          <w:szCs w:val="20"/>
        </w:rPr>
        <w:t>s</w:t>
      </w:r>
    </w:p>
    <w:p w:rsidR="00C34497" w:rsidRPr="009A7686" w:rsidRDefault="00C34497" w:rsidP="00A63EF1">
      <w:pPr>
        <w:pStyle w:val="afb"/>
        <w:spacing w:before="0" w:after="0" w:line="360" w:lineRule="auto"/>
        <w:rPr>
          <w:rFonts w:ascii="Arial" w:hAnsi="Arial" w:cs="Arial"/>
          <w:color w:val="000000" w:themeColor="text1"/>
        </w:rPr>
      </w:pPr>
      <w:r w:rsidRPr="009A7686">
        <w:rPr>
          <w:rFonts w:ascii="Arial" w:hAnsi="Arial" w:cs="Arial"/>
          <w:color w:val="000000" w:themeColor="text1"/>
        </w:rPr>
        <w:t xml:space="preserve">Source: </w:t>
      </w:r>
      <w:r w:rsidRPr="009A7686">
        <w:rPr>
          <w:rFonts w:ascii="Arial" w:hAnsi="Arial" w:cs="Arial"/>
          <w:color w:val="000000" w:themeColor="text1"/>
        </w:rPr>
        <w:tab/>
      </w:r>
      <w:r w:rsidRPr="009A7686">
        <w:rPr>
          <w:rFonts w:ascii="Arial" w:hAnsi="Arial" w:cs="Arial" w:hint="eastAsia"/>
          <w:b w:val="0"/>
          <w:color w:val="000000" w:themeColor="text1"/>
        </w:rPr>
        <w:t>CATT</w:t>
      </w:r>
    </w:p>
    <w:p w:rsidR="00F07294" w:rsidRPr="009A7686" w:rsidRDefault="00C34497" w:rsidP="00A63EF1">
      <w:pPr>
        <w:pStyle w:val="afb"/>
        <w:spacing w:before="0" w:after="0" w:line="360" w:lineRule="auto"/>
        <w:rPr>
          <w:rFonts w:ascii="Arial" w:hAnsi="Arial" w:cs="Arial"/>
          <w:color w:val="000000" w:themeColor="text1"/>
          <w:lang w:val="en-US"/>
        </w:rPr>
      </w:pPr>
      <w:r w:rsidRPr="009A7686">
        <w:rPr>
          <w:rFonts w:ascii="Arial" w:hAnsi="Arial" w:cs="Arial"/>
          <w:color w:val="000000" w:themeColor="text1"/>
        </w:rPr>
        <w:t>Agenda item:</w:t>
      </w:r>
      <w:r w:rsidRPr="009A7686">
        <w:rPr>
          <w:rFonts w:ascii="Arial" w:hAnsi="Arial" w:cs="Arial"/>
          <w:b w:val="0"/>
          <w:color w:val="000000" w:themeColor="text1"/>
        </w:rPr>
        <w:tab/>
      </w:r>
      <w:r w:rsidR="00887499" w:rsidRPr="009A7686">
        <w:rPr>
          <w:rFonts w:ascii="Arial" w:hAnsi="Arial" w:cs="Arial"/>
          <w:b w:val="0"/>
          <w:color w:val="000000" w:themeColor="text1"/>
        </w:rPr>
        <w:t>8.20.3.1</w:t>
      </w:r>
    </w:p>
    <w:p w:rsidR="00C34497" w:rsidRPr="002660D5" w:rsidRDefault="00C34497" w:rsidP="00A63EF1">
      <w:pPr>
        <w:pStyle w:val="afb"/>
        <w:spacing w:before="0" w:after="0" w:line="360" w:lineRule="auto"/>
        <w:rPr>
          <w:rFonts w:ascii="Arial" w:hAnsi="Arial" w:cs="Arial"/>
          <w:b w:val="0"/>
          <w:color w:val="000000" w:themeColor="text1"/>
          <w:lang w:val="en-US"/>
        </w:rPr>
      </w:pPr>
      <w:r w:rsidRPr="002660D5">
        <w:rPr>
          <w:rFonts w:ascii="Arial" w:hAnsi="Arial" w:cs="Arial"/>
          <w:color w:val="000000" w:themeColor="text1"/>
        </w:rPr>
        <w:t>Document for:</w:t>
      </w:r>
      <w:r w:rsidRPr="002660D5">
        <w:rPr>
          <w:rFonts w:ascii="Arial" w:hAnsi="Arial" w:cs="Arial"/>
          <w:b w:val="0"/>
          <w:color w:val="000000" w:themeColor="text1"/>
        </w:rPr>
        <w:tab/>
      </w:r>
      <w:bookmarkStart w:id="1" w:name="DocumentFor"/>
      <w:bookmarkEnd w:id="1"/>
      <w:r w:rsidR="002660D5" w:rsidRPr="002660D5">
        <w:rPr>
          <w:rFonts w:ascii="Arial" w:hAnsi="Arial" w:cs="Arial" w:hint="eastAsia"/>
          <w:b w:val="0"/>
          <w:color w:val="000000" w:themeColor="text1"/>
        </w:rPr>
        <w:t>Discuss</w:t>
      </w:r>
      <w:r w:rsidR="0092368A">
        <w:rPr>
          <w:rFonts w:ascii="Arial" w:hAnsi="Arial" w:cs="Arial" w:hint="eastAsia"/>
          <w:b w:val="0"/>
          <w:color w:val="000000" w:themeColor="text1"/>
        </w:rPr>
        <w:t>ion</w:t>
      </w:r>
    </w:p>
    <w:p w:rsidR="004D369A" w:rsidRPr="00EE480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Introduction</w:t>
      </w:r>
    </w:p>
    <w:p w:rsidR="00CB34FD" w:rsidRPr="006F7865" w:rsidRDefault="00F343B8" w:rsidP="00E00F8F">
      <w:pPr>
        <w:spacing w:before="0" w:after="120"/>
        <w:rPr>
          <w:color w:val="000000" w:themeColor="text1"/>
          <w:sz w:val="20"/>
          <w:lang w:val="en-US"/>
        </w:rPr>
      </w:pPr>
      <w:r w:rsidRPr="006F7865">
        <w:rPr>
          <w:rFonts w:hint="eastAsia"/>
          <w:color w:val="000000" w:themeColor="text1"/>
          <w:sz w:val="22"/>
          <w:lang w:val="en-US"/>
        </w:rPr>
        <w:t>This contribution provides our further analysis for A</w:t>
      </w:r>
      <w:r w:rsidR="00BB1F82" w:rsidRPr="006F7865">
        <w:rPr>
          <w:rFonts w:hint="eastAsia"/>
          <w:color w:val="000000" w:themeColor="text1"/>
          <w:sz w:val="22"/>
          <w:lang w:val="en-US"/>
        </w:rPr>
        <w:t>-</w:t>
      </w:r>
      <w:r w:rsidRPr="006F7865">
        <w:rPr>
          <w:rFonts w:hint="eastAsia"/>
          <w:color w:val="000000" w:themeColor="text1"/>
          <w:sz w:val="22"/>
          <w:lang w:val="en-US"/>
        </w:rPr>
        <w:t xml:space="preserve">IoT </w:t>
      </w:r>
      <w:r w:rsidR="00BB1F82" w:rsidRPr="006F7865">
        <w:rPr>
          <w:color w:val="000000" w:themeColor="text1"/>
          <w:sz w:val="22"/>
        </w:rPr>
        <w:t>BS feasibility and requirement</w:t>
      </w:r>
      <w:r w:rsidR="00BB1F82" w:rsidRPr="006F7865">
        <w:rPr>
          <w:rFonts w:hint="eastAsia"/>
          <w:color w:val="000000" w:themeColor="text1"/>
          <w:sz w:val="22"/>
        </w:rPr>
        <w:t>s</w:t>
      </w:r>
      <w:r w:rsidR="00EB1AD9" w:rsidRPr="006F7865">
        <w:rPr>
          <w:color w:val="000000" w:themeColor="text1"/>
          <w:sz w:val="22"/>
          <w:lang w:val="en-US"/>
        </w:rPr>
        <w:t xml:space="preserve"> according to the WF [</w:t>
      </w:r>
      <w:r w:rsidR="00BB1F82" w:rsidRPr="006F7865">
        <w:rPr>
          <w:rFonts w:hint="eastAsia"/>
          <w:color w:val="000000" w:themeColor="text1"/>
          <w:sz w:val="22"/>
          <w:lang w:val="en-US"/>
        </w:rPr>
        <w:t>1</w:t>
      </w:r>
      <w:r w:rsidR="00EB1AD9" w:rsidRPr="006F7865">
        <w:rPr>
          <w:color w:val="000000" w:themeColor="text1"/>
          <w:sz w:val="22"/>
          <w:lang w:val="en-US"/>
        </w:rPr>
        <w:t>]</w:t>
      </w:r>
      <w:r w:rsidR="00BB1F82" w:rsidRPr="006F7865">
        <w:rPr>
          <w:rFonts w:hint="eastAsia"/>
          <w:color w:val="000000" w:themeColor="text1"/>
          <w:sz w:val="22"/>
          <w:lang w:val="en-US"/>
        </w:rPr>
        <w:t xml:space="preserve"> [2]</w:t>
      </w:r>
      <w:r w:rsidRPr="006F7865">
        <w:rPr>
          <w:rFonts w:hint="eastAsia"/>
          <w:color w:val="000000" w:themeColor="text1"/>
          <w:sz w:val="22"/>
          <w:lang w:val="en-US"/>
        </w:rPr>
        <w:t>.</w:t>
      </w:r>
    </w:p>
    <w:p w:rsidR="000C6818" w:rsidRDefault="00385518"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sidRPr="00385518">
        <w:rPr>
          <w:lang w:eastAsia="zh-CN"/>
        </w:rPr>
        <w:t>A</w:t>
      </w:r>
      <w:r w:rsidRPr="00385518">
        <w:rPr>
          <w:rFonts w:hint="eastAsia"/>
          <w:lang w:eastAsia="zh-CN"/>
        </w:rPr>
        <w:t>-</w:t>
      </w:r>
      <w:r w:rsidRPr="00385518">
        <w:rPr>
          <w:lang w:eastAsia="zh-CN"/>
        </w:rPr>
        <w:t xml:space="preserve">IoT </w:t>
      </w:r>
      <w:r w:rsidR="002F7196">
        <w:rPr>
          <w:rFonts w:hint="eastAsia"/>
          <w:lang w:eastAsia="zh-CN"/>
        </w:rPr>
        <w:t>BS</w:t>
      </w:r>
      <w:r w:rsidRPr="00385518">
        <w:rPr>
          <w:lang w:eastAsia="zh-CN"/>
        </w:rPr>
        <w:t xml:space="preserve"> feasibility</w:t>
      </w:r>
      <w:r>
        <w:rPr>
          <w:rFonts w:hint="eastAsia"/>
          <w:lang w:eastAsia="zh-CN"/>
        </w:rPr>
        <w:t xml:space="preserve"> analysis</w:t>
      </w:r>
    </w:p>
    <w:p w:rsidR="001C7E02" w:rsidRPr="00896A93" w:rsidRDefault="001C7E02" w:rsidP="00BB4DC7">
      <w:pPr>
        <w:spacing w:before="0"/>
        <w:rPr>
          <w:lang w:val="en-US"/>
        </w:rPr>
      </w:pPr>
      <w:r>
        <w:rPr>
          <w:lang w:val="en-US"/>
        </w:rPr>
        <w:t>For the A-IoT system design, R2D and CW/D2R are transmitted in TDM mode. Then the reader interference analysis focuses on the scenario that reader receives CW and D2R signals at the same time. The analysis is the same for different spectrum usage.</w:t>
      </w:r>
    </w:p>
    <w:p w:rsidR="00A42BF9" w:rsidRDefault="001C7E02" w:rsidP="00A42BF9">
      <w:r>
        <w:t>A preliminary analysis similar with SBFD self-interference analysis is shown in Table 1. If the REFSENS desense is 1 dB, the required SI noise cancellation capability is up to 150 dB.</w:t>
      </w:r>
    </w:p>
    <w:p w:rsidR="00DA7A6E" w:rsidRPr="00896A93" w:rsidRDefault="00DA7A6E" w:rsidP="00DA7A6E">
      <w:pPr>
        <w:spacing w:before="0" w:after="120"/>
        <w:jc w:val="center"/>
        <w:rPr>
          <w:b/>
        </w:rPr>
      </w:pPr>
      <w:r w:rsidRPr="00896A93">
        <w:rPr>
          <w:rFonts w:hint="eastAsia"/>
          <w:b/>
        </w:rPr>
        <w:t>Table 1:</w:t>
      </w:r>
      <w:r w:rsidR="00630C87" w:rsidRPr="00896A93">
        <w:rPr>
          <w:b/>
        </w:rPr>
        <w:t xml:space="preserve"> Analysis of </w:t>
      </w:r>
      <w:r w:rsidR="00220B25" w:rsidRPr="00896A93">
        <w:rPr>
          <w:rFonts w:hint="eastAsia"/>
          <w:b/>
          <w:color w:val="000000" w:themeColor="text1"/>
        </w:rPr>
        <w:t>A-IoT BS</w:t>
      </w:r>
      <w:r w:rsidR="00220B25" w:rsidRPr="00896A93">
        <w:rPr>
          <w:b/>
        </w:rPr>
        <w:t xml:space="preserve"> </w:t>
      </w:r>
      <w:r w:rsidR="001C7E02" w:rsidRPr="00896A93">
        <w:rPr>
          <w:rFonts w:eastAsiaTheme="minorEastAsia"/>
          <w:b/>
          <w:szCs w:val="21"/>
        </w:rPr>
        <w:t>r</w:t>
      </w:r>
      <w:r w:rsidR="001C7E02" w:rsidRPr="00896A93">
        <w:rPr>
          <w:rFonts w:eastAsiaTheme="minorEastAsia" w:hint="eastAsia"/>
          <w:b/>
          <w:szCs w:val="21"/>
        </w:rPr>
        <w:t xml:space="preserve">equired </w:t>
      </w:r>
      <w:r w:rsidR="001C7E02" w:rsidRPr="00896A93">
        <w:rPr>
          <w:b/>
          <w:szCs w:val="21"/>
        </w:rPr>
        <w:t>CW cancellation capability</w:t>
      </w:r>
    </w:p>
    <w:tbl>
      <w:tblPr>
        <w:tblStyle w:val="af8"/>
        <w:tblW w:w="9855" w:type="dxa"/>
        <w:jc w:val="center"/>
        <w:tblLook w:val="04A0" w:firstRow="1" w:lastRow="0" w:firstColumn="1" w:lastColumn="0" w:noHBand="0" w:noVBand="1"/>
      </w:tblPr>
      <w:tblGrid>
        <w:gridCol w:w="3271"/>
        <w:gridCol w:w="4538"/>
        <w:gridCol w:w="2046"/>
      </w:tblGrid>
      <w:tr w:rsidR="001C7E02" w:rsidRPr="00A124A3" w:rsidTr="001C7E02">
        <w:trPr>
          <w:trHeight w:val="283"/>
          <w:jc w:val="center"/>
        </w:trPr>
        <w:tc>
          <w:tcPr>
            <w:tcW w:w="2665" w:type="dxa"/>
            <w:noWrap/>
            <w:vAlign w:val="center"/>
            <w:hideMark/>
          </w:tcPr>
          <w:p w:rsidR="001C7E02" w:rsidRPr="00A124A3" w:rsidRDefault="001C7E02" w:rsidP="008831EC">
            <w:pPr>
              <w:spacing w:before="0" w:after="120"/>
              <w:jc w:val="center"/>
              <w:rPr>
                <w:b/>
                <w:bCs/>
                <w:szCs w:val="21"/>
              </w:rPr>
            </w:pPr>
            <w:r w:rsidRPr="00A124A3">
              <w:rPr>
                <w:b/>
                <w:bCs/>
                <w:szCs w:val="21"/>
              </w:rPr>
              <w:t>Parameter</w:t>
            </w:r>
            <w:r>
              <w:rPr>
                <w:b/>
                <w:bCs/>
                <w:szCs w:val="21"/>
              </w:rPr>
              <w:t>s</w:t>
            </w:r>
          </w:p>
        </w:tc>
        <w:tc>
          <w:tcPr>
            <w:tcW w:w="3679" w:type="dxa"/>
            <w:noWrap/>
            <w:vAlign w:val="center"/>
            <w:hideMark/>
          </w:tcPr>
          <w:p w:rsidR="001C7E02" w:rsidRPr="00A124A3" w:rsidRDefault="001C7E02" w:rsidP="00F572F8">
            <w:pPr>
              <w:spacing w:before="0" w:after="120"/>
              <w:jc w:val="center"/>
              <w:rPr>
                <w:b/>
                <w:bCs/>
                <w:szCs w:val="21"/>
              </w:rPr>
            </w:pPr>
            <w:r w:rsidRPr="00A124A3">
              <w:rPr>
                <w:b/>
                <w:bCs/>
                <w:szCs w:val="21"/>
              </w:rPr>
              <w:t>Calculation</w:t>
            </w:r>
          </w:p>
        </w:tc>
        <w:tc>
          <w:tcPr>
            <w:tcW w:w="1667" w:type="dxa"/>
          </w:tcPr>
          <w:p w:rsidR="001C7E02" w:rsidRPr="001C7E02" w:rsidRDefault="001C7E02" w:rsidP="00A96B4D">
            <w:pPr>
              <w:spacing w:before="0" w:after="120"/>
              <w:jc w:val="center"/>
              <w:rPr>
                <w:rFonts w:eastAsiaTheme="minorEastAsia"/>
                <w:b/>
                <w:szCs w:val="21"/>
              </w:rPr>
            </w:pPr>
            <w:r>
              <w:rPr>
                <w:rFonts w:eastAsiaTheme="minorEastAsia"/>
                <w:b/>
                <w:szCs w:val="21"/>
              </w:rPr>
              <w:t>Value</w:t>
            </w:r>
          </w:p>
        </w:tc>
      </w:tr>
      <w:tr w:rsidR="001C7E02" w:rsidRPr="00A124A3" w:rsidTr="001C7E02">
        <w:trPr>
          <w:trHeight w:val="377"/>
          <w:jc w:val="center"/>
        </w:trPr>
        <w:tc>
          <w:tcPr>
            <w:tcW w:w="2665" w:type="dxa"/>
            <w:noWrap/>
            <w:vAlign w:val="center"/>
            <w:hideMark/>
          </w:tcPr>
          <w:p w:rsidR="001C7E02" w:rsidRPr="00A124A3" w:rsidRDefault="001C7E02" w:rsidP="001C7E02">
            <w:pPr>
              <w:spacing w:before="0" w:after="120"/>
              <w:jc w:val="left"/>
              <w:rPr>
                <w:szCs w:val="21"/>
              </w:rPr>
            </w:pPr>
            <w:r w:rsidRPr="00A124A3">
              <w:rPr>
                <w:szCs w:val="21"/>
              </w:rPr>
              <w:t>Power of CW P</w:t>
            </w:r>
            <w:r w:rsidRPr="00A124A3">
              <w:rPr>
                <w:szCs w:val="21"/>
                <w:vertAlign w:val="subscript"/>
              </w:rPr>
              <w:t>CW</w:t>
            </w:r>
            <w:r w:rsidRPr="00A124A3">
              <w:rPr>
                <w:rFonts w:eastAsiaTheme="minorEastAsia"/>
                <w:szCs w:val="21"/>
                <w:vertAlign w:val="subscript"/>
              </w:rPr>
              <w:t xml:space="preserve"> </w:t>
            </w:r>
            <w:r w:rsidRPr="00A124A3">
              <w:rPr>
                <w:szCs w:val="21"/>
              </w:rPr>
              <w:t>(dBm)</w:t>
            </w:r>
          </w:p>
        </w:tc>
        <w:tc>
          <w:tcPr>
            <w:tcW w:w="3679" w:type="dxa"/>
            <w:noWrap/>
            <w:hideMark/>
          </w:tcPr>
          <w:p w:rsidR="001C7E02" w:rsidRPr="00A124A3" w:rsidRDefault="001C7E02" w:rsidP="008831EC">
            <w:pPr>
              <w:spacing w:before="0" w:after="120"/>
              <w:jc w:val="center"/>
              <w:rPr>
                <w:szCs w:val="21"/>
              </w:rPr>
            </w:pPr>
          </w:p>
        </w:tc>
        <w:tc>
          <w:tcPr>
            <w:tcW w:w="1667" w:type="dxa"/>
            <w:vAlign w:val="center"/>
          </w:tcPr>
          <w:p w:rsidR="001C7E02" w:rsidRPr="00A124A3" w:rsidRDefault="001C7E02" w:rsidP="008831EC">
            <w:pPr>
              <w:spacing w:before="0" w:after="120"/>
              <w:rPr>
                <w:rFonts w:eastAsiaTheme="minorEastAsia"/>
                <w:szCs w:val="21"/>
              </w:rPr>
            </w:pPr>
            <w:r w:rsidRPr="00A124A3">
              <w:rPr>
                <w:rFonts w:eastAsiaTheme="minorEastAsia" w:hint="eastAsia"/>
                <w:szCs w:val="21"/>
              </w:rPr>
              <w:t>33</w:t>
            </w:r>
          </w:p>
        </w:tc>
      </w:tr>
      <w:tr w:rsidR="001C7E02" w:rsidRPr="00A124A3" w:rsidTr="001C7E02">
        <w:trPr>
          <w:trHeight w:val="269"/>
          <w:jc w:val="center"/>
        </w:trPr>
        <w:tc>
          <w:tcPr>
            <w:tcW w:w="2665" w:type="dxa"/>
            <w:noWrap/>
            <w:vAlign w:val="center"/>
          </w:tcPr>
          <w:p w:rsidR="001C7E02" w:rsidRPr="00A124A3" w:rsidRDefault="001C7E02" w:rsidP="001C7E02">
            <w:pPr>
              <w:spacing w:before="0" w:after="120"/>
              <w:jc w:val="left"/>
              <w:rPr>
                <w:szCs w:val="21"/>
              </w:rPr>
            </w:pPr>
            <w:r w:rsidRPr="00A124A3">
              <w:rPr>
                <w:szCs w:val="21"/>
              </w:rPr>
              <w:t>Bandwidth of D2R BW</w:t>
            </w:r>
            <w:r w:rsidRPr="00A124A3">
              <w:rPr>
                <w:szCs w:val="21"/>
                <w:vertAlign w:val="subscript"/>
              </w:rPr>
              <w:t xml:space="preserve">D2R </w:t>
            </w:r>
            <w:r w:rsidRPr="00A124A3">
              <w:rPr>
                <w:szCs w:val="21"/>
              </w:rPr>
              <w:t>(</w:t>
            </w:r>
            <w:r w:rsidRPr="00A124A3">
              <w:rPr>
                <w:rFonts w:eastAsiaTheme="minorEastAsia"/>
                <w:szCs w:val="21"/>
              </w:rPr>
              <w:t>K</w:t>
            </w:r>
            <w:r w:rsidRPr="00A124A3">
              <w:rPr>
                <w:szCs w:val="21"/>
              </w:rPr>
              <w:t>Hz)</w:t>
            </w:r>
          </w:p>
        </w:tc>
        <w:tc>
          <w:tcPr>
            <w:tcW w:w="3679" w:type="dxa"/>
            <w:noWrap/>
          </w:tcPr>
          <w:p w:rsidR="001C7E02" w:rsidRPr="00A124A3" w:rsidRDefault="001C7E02" w:rsidP="008831EC">
            <w:pPr>
              <w:spacing w:before="0" w:after="120"/>
              <w:jc w:val="center"/>
              <w:rPr>
                <w:szCs w:val="21"/>
              </w:rPr>
            </w:pPr>
          </w:p>
        </w:tc>
        <w:tc>
          <w:tcPr>
            <w:tcW w:w="1667" w:type="dxa"/>
            <w:vAlign w:val="center"/>
          </w:tcPr>
          <w:p w:rsidR="001C7E02" w:rsidRPr="00A124A3" w:rsidRDefault="001C7E02" w:rsidP="008831EC">
            <w:pPr>
              <w:spacing w:before="0" w:after="120"/>
              <w:rPr>
                <w:rFonts w:eastAsiaTheme="minorEastAsia"/>
                <w:szCs w:val="21"/>
              </w:rPr>
            </w:pPr>
            <w:r w:rsidRPr="00A124A3">
              <w:rPr>
                <w:rFonts w:eastAsiaTheme="minorEastAsia" w:hint="eastAsia"/>
                <w:szCs w:val="21"/>
              </w:rPr>
              <w:t>[180]</w:t>
            </w:r>
          </w:p>
        </w:tc>
      </w:tr>
      <w:tr w:rsidR="001C7E02" w:rsidRPr="00A124A3" w:rsidTr="001C7E02">
        <w:trPr>
          <w:trHeight w:val="269"/>
          <w:jc w:val="center"/>
        </w:trPr>
        <w:tc>
          <w:tcPr>
            <w:tcW w:w="2665" w:type="dxa"/>
            <w:noWrap/>
            <w:vAlign w:val="center"/>
            <w:hideMark/>
          </w:tcPr>
          <w:p w:rsidR="001C7E02" w:rsidRPr="00A124A3" w:rsidRDefault="001C7E02" w:rsidP="001C7E02">
            <w:pPr>
              <w:spacing w:before="0" w:after="120"/>
              <w:jc w:val="left"/>
              <w:rPr>
                <w:szCs w:val="21"/>
              </w:rPr>
            </w:pPr>
            <w:r w:rsidRPr="00A124A3">
              <w:rPr>
                <w:szCs w:val="21"/>
              </w:rPr>
              <w:t>NF (dB)</w:t>
            </w:r>
          </w:p>
        </w:tc>
        <w:tc>
          <w:tcPr>
            <w:tcW w:w="3679" w:type="dxa"/>
            <w:noWrap/>
            <w:hideMark/>
          </w:tcPr>
          <w:p w:rsidR="001C7E02" w:rsidRPr="00A124A3" w:rsidRDefault="001C7E02" w:rsidP="008831EC">
            <w:pPr>
              <w:spacing w:before="0" w:after="120"/>
              <w:jc w:val="center"/>
              <w:rPr>
                <w:szCs w:val="21"/>
              </w:rPr>
            </w:pPr>
          </w:p>
        </w:tc>
        <w:tc>
          <w:tcPr>
            <w:tcW w:w="1667" w:type="dxa"/>
            <w:vAlign w:val="center"/>
          </w:tcPr>
          <w:p w:rsidR="001C7E02" w:rsidRPr="00A124A3" w:rsidRDefault="001C7E02" w:rsidP="008831EC">
            <w:pPr>
              <w:spacing w:before="0" w:after="120"/>
              <w:rPr>
                <w:rFonts w:eastAsiaTheme="minorEastAsia"/>
                <w:szCs w:val="21"/>
              </w:rPr>
            </w:pPr>
            <w:r w:rsidRPr="00A124A3">
              <w:rPr>
                <w:rFonts w:eastAsiaTheme="minorEastAsia" w:hint="eastAsia"/>
                <w:szCs w:val="21"/>
              </w:rPr>
              <w:t>10</w:t>
            </w:r>
          </w:p>
        </w:tc>
      </w:tr>
      <w:tr w:rsidR="001C7E02" w:rsidRPr="00A124A3" w:rsidTr="001C7E02">
        <w:trPr>
          <w:trHeight w:val="438"/>
          <w:jc w:val="center"/>
        </w:trPr>
        <w:tc>
          <w:tcPr>
            <w:tcW w:w="2665" w:type="dxa"/>
            <w:noWrap/>
            <w:vAlign w:val="center"/>
            <w:hideMark/>
          </w:tcPr>
          <w:p w:rsidR="001C7E02" w:rsidRPr="00A124A3" w:rsidRDefault="001C7E02" w:rsidP="001C7E02">
            <w:pPr>
              <w:spacing w:before="0" w:after="120"/>
              <w:jc w:val="left"/>
              <w:rPr>
                <w:szCs w:val="21"/>
              </w:rPr>
            </w:pPr>
            <w:r w:rsidRPr="00A124A3">
              <w:rPr>
                <w:szCs w:val="21"/>
              </w:rPr>
              <w:t>Noise power floor P</w:t>
            </w:r>
            <w:r w:rsidRPr="00A124A3">
              <w:rPr>
                <w:szCs w:val="21"/>
                <w:vertAlign w:val="subscript"/>
              </w:rPr>
              <w:t>floor</w:t>
            </w:r>
            <w:r w:rsidRPr="00A124A3">
              <w:rPr>
                <w:szCs w:val="21"/>
              </w:rPr>
              <w:t xml:space="preserve"> (dBm</w:t>
            </w:r>
            <w:r w:rsidRPr="00A124A3">
              <w:rPr>
                <w:rFonts w:eastAsiaTheme="minorEastAsia" w:hint="eastAsia"/>
                <w:szCs w:val="21"/>
              </w:rPr>
              <w:t>/</w:t>
            </w:r>
            <w:r w:rsidRPr="00A124A3">
              <w:rPr>
                <w:szCs w:val="21"/>
              </w:rPr>
              <w:t>BW</w:t>
            </w:r>
            <w:r w:rsidRPr="00A124A3">
              <w:rPr>
                <w:szCs w:val="21"/>
                <w:vertAlign w:val="subscript"/>
              </w:rPr>
              <w:t>D2R</w:t>
            </w:r>
            <w:r w:rsidRPr="00A124A3">
              <w:rPr>
                <w:szCs w:val="21"/>
              </w:rPr>
              <w:t>)</w:t>
            </w:r>
          </w:p>
        </w:tc>
        <w:tc>
          <w:tcPr>
            <w:tcW w:w="3679" w:type="dxa"/>
            <w:noWrap/>
            <w:vAlign w:val="center"/>
            <w:hideMark/>
          </w:tcPr>
          <w:p w:rsidR="001C7E02" w:rsidRPr="00A124A3" w:rsidRDefault="001C7E02" w:rsidP="008831EC">
            <w:pPr>
              <w:spacing w:before="0" w:after="120"/>
              <w:rPr>
                <w:szCs w:val="21"/>
              </w:rPr>
            </w:pPr>
            <w:r w:rsidRPr="00A124A3">
              <w:rPr>
                <w:szCs w:val="21"/>
              </w:rPr>
              <w:t>P</w:t>
            </w:r>
            <w:r w:rsidRPr="00A124A3">
              <w:rPr>
                <w:szCs w:val="21"/>
                <w:vertAlign w:val="subscript"/>
              </w:rPr>
              <w:t>floor</w:t>
            </w:r>
            <w:r w:rsidRPr="00A124A3">
              <w:rPr>
                <w:szCs w:val="21"/>
              </w:rPr>
              <w:t>=-174dBm</w:t>
            </w:r>
            <w:r w:rsidRPr="00A124A3">
              <w:rPr>
                <w:rFonts w:eastAsiaTheme="minorEastAsia"/>
                <w:szCs w:val="21"/>
              </w:rPr>
              <w:t>+</w:t>
            </w:r>
            <w:r w:rsidRPr="00A124A3">
              <w:rPr>
                <w:szCs w:val="21"/>
              </w:rPr>
              <w:t>10*log10(BW</w:t>
            </w:r>
            <w:r w:rsidRPr="00A124A3">
              <w:rPr>
                <w:szCs w:val="21"/>
                <w:vertAlign w:val="subscript"/>
              </w:rPr>
              <w:t>D2R</w:t>
            </w:r>
            <w:r w:rsidRPr="00A124A3">
              <w:rPr>
                <w:szCs w:val="21"/>
              </w:rPr>
              <w:t>*10^</w:t>
            </w:r>
            <w:r w:rsidRPr="00A124A3">
              <w:rPr>
                <w:rFonts w:eastAsiaTheme="minorEastAsia"/>
                <w:szCs w:val="21"/>
              </w:rPr>
              <w:t>3</w:t>
            </w:r>
            <w:r w:rsidRPr="00A124A3">
              <w:rPr>
                <w:szCs w:val="21"/>
              </w:rPr>
              <w:t>)+NF</w:t>
            </w:r>
          </w:p>
        </w:tc>
        <w:tc>
          <w:tcPr>
            <w:tcW w:w="1667" w:type="dxa"/>
            <w:vAlign w:val="center"/>
          </w:tcPr>
          <w:p w:rsidR="001C7E02" w:rsidRPr="00A124A3" w:rsidRDefault="001C7E02" w:rsidP="008831EC">
            <w:pPr>
              <w:spacing w:before="0" w:after="120"/>
              <w:rPr>
                <w:rFonts w:eastAsiaTheme="minorEastAsia"/>
                <w:szCs w:val="21"/>
              </w:rPr>
            </w:pPr>
            <w:r w:rsidRPr="00A124A3">
              <w:rPr>
                <w:rFonts w:eastAsiaTheme="minorEastAsia" w:hint="eastAsia"/>
                <w:szCs w:val="21"/>
              </w:rPr>
              <w:t>-111.4</w:t>
            </w:r>
          </w:p>
        </w:tc>
      </w:tr>
      <w:tr w:rsidR="001C7E02" w:rsidRPr="00A124A3" w:rsidTr="001C7E02">
        <w:trPr>
          <w:trHeight w:val="373"/>
          <w:jc w:val="center"/>
        </w:trPr>
        <w:tc>
          <w:tcPr>
            <w:tcW w:w="2665" w:type="dxa"/>
            <w:noWrap/>
            <w:vAlign w:val="center"/>
            <w:hideMark/>
          </w:tcPr>
          <w:p w:rsidR="001C7E02" w:rsidRPr="00A124A3" w:rsidRDefault="001C7E02" w:rsidP="001C7E02">
            <w:pPr>
              <w:spacing w:before="0" w:after="120"/>
              <w:jc w:val="left"/>
              <w:rPr>
                <w:szCs w:val="21"/>
              </w:rPr>
            </w:pPr>
            <w:r w:rsidRPr="00A124A3">
              <w:rPr>
                <w:szCs w:val="21"/>
              </w:rPr>
              <w:t>Receiv</w:t>
            </w:r>
            <w:r w:rsidRPr="00A124A3">
              <w:rPr>
                <w:rFonts w:eastAsiaTheme="minorEastAsia" w:hint="eastAsia"/>
                <w:szCs w:val="21"/>
              </w:rPr>
              <w:t>ing path</w:t>
            </w:r>
            <w:r w:rsidRPr="00A124A3">
              <w:rPr>
                <w:szCs w:val="21"/>
              </w:rPr>
              <w:t xml:space="preserve"> </w:t>
            </w:r>
            <w:r w:rsidRPr="00A124A3">
              <w:rPr>
                <w:rFonts w:hint="eastAsia"/>
                <w:szCs w:val="21"/>
              </w:rPr>
              <w:t>capability</w:t>
            </w:r>
            <w:r w:rsidRPr="00A124A3">
              <w:rPr>
                <w:szCs w:val="21"/>
              </w:rPr>
              <w:t xml:space="preserve"> degradation</w:t>
            </w:r>
            <w:r w:rsidRPr="00A124A3">
              <w:rPr>
                <w:rFonts w:eastAsiaTheme="minorEastAsia" w:hint="eastAsia"/>
                <w:szCs w:val="21"/>
              </w:rPr>
              <w:t xml:space="preserve"> </w:t>
            </w:r>
            <w:r w:rsidRPr="00A124A3">
              <w:rPr>
                <w:szCs w:val="21"/>
              </w:rPr>
              <w:t>x (dB)</w:t>
            </w:r>
          </w:p>
        </w:tc>
        <w:tc>
          <w:tcPr>
            <w:tcW w:w="3679" w:type="dxa"/>
            <w:noWrap/>
            <w:vAlign w:val="center"/>
            <w:hideMark/>
          </w:tcPr>
          <w:p w:rsidR="001C7E02" w:rsidRPr="00A124A3" w:rsidRDefault="001C7E02" w:rsidP="008831EC">
            <w:pPr>
              <w:spacing w:before="0" w:after="120"/>
              <w:rPr>
                <w:szCs w:val="21"/>
              </w:rPr>
            </w:pPr>
          </w:p>
        </w:tc>
        <w:tc>
          <w:tcPr>
            <w:tcW w:w="1667" w:type="dxa"/>
            <w:vAlign w:val="center"/>
          </w:tcPr>
          <w:p w:rsidR="001C7E02" w:rsidRPr="00A124A3" w:rsidRDefault="001C7E02" w:rsidP="008831EC">
            <w:pPr>
              <w:spacing w:before="0" w:after="120"/>
              <w:rPr>
                <w:rFonts w:eastAsiaTheme="minorEastAsia"/>
                <w:szCs w:val="21"/>
              </w:rPr>
            </w:pPr>
            <w:r w:rsidRPr="00A124A3">
              <w:rPr>
                <w:rFonts w:eastAsiaTheme="minorEastAsia"/>
                <w:szCs w:val="21"/>
              </w:rPr>
              <w:t>[1</w:t>
            </w:r>
            <w:r w:rsidRPr="00A124A3">
              <w:rPr>
                <w:rFonts w:eastAsiaTheme="minorEastAsia" w:hint="eastAsia"/>
                <w:szCs w:val="21"/>
              </w:rPr>
              <w:t>]</w:t>
            </w:r>
          </w:p>
        </w:tc>
      </w:tr>
      <w:tr w:rsidR="001C7E02" w:rsidRPr="00A124A3" w:rsidTr="001C7E02">
        <w:trPr>
          <w:trHeight w:val="421"/>
          <w:jc w:val="center"/>
        </w:trPr>
        <w:tc>
          <w:tcPr>
            <w:tcW w:w="2665" w:type="dxa"/>
            <w:noWrap/>
            <w:vAlign w:val="center"/>
            <w:hideMark/>
          </w:tcPr>
          <w:p w:rsidR="001C7E02" w:rsidRPr="00A124A3" w:rsidRDefault="001C7E02" w:rsidP="001C7E02">
            <w:pPr>
              <w:spacing w:before="0" w:after="120"/>
              <w:jc w:val="left"/>
              <w:rPr>
                <w:szCs w:val="21"/>
              </w:rPr>
            </w:pPr>
            <w:r w:rsidRPr="00A124A3">
              <w:rPr>
                <w:szCs w:val="21"/>
              </w:rPr>
              <w:t>Total noise power P</w:t>
            </w:r>
            <w:r w:rsidRPr="00A124A3">
              <w:rPr>
                <w:szCs w:val="21"/>
                <w:vertAlign w:val="subscript"/>
              </w:rPr>
              <w:t>total noise</w:t>
            </w:r>
            <w:r w:rsidRPr="00A124A3">
              <w:rPr>
                <w:szCs w:val="21"/>
              </w:rPr>
              <w:t xml:space="preserve"> (dBm</w:t>
            </w:r>
            <w:r w:rsidRPr="00A124A3">
              <w:rPr>
                <w:rFonts w:eastAsiaTheme="minorEastAsia" w:hint="eastAsia"/>
                <w:szCs w:val="21"/>
              </w:rPr>
              <w:t>/</w:t>
            </w:r>
            <w:r w:rsidRPr="00A124A3">
              <w:rPr>
                <w:szCs w:val="21"/>
              </w:rPr>
              <w:t>BW</w:t>
            </w:r>
            <w:r w:rsidRPr="00A124A3">
              <w:rPr>
                <w:szCs w:val="21"/>
                <w:vertAlign w:val="subscript"/>
              </w:rPr>
              <w:t>D2R</w:t>
            </w:r>
            <w:r w:rsidRPr="00A124A3">
              <w:rPr>
                <w:szCs w:val="21"/>
              </w:rPr>
              <w:t>)</w:t>
            </w:r>
          </w:p>
        </w:tc>
        <w:tc>
          <w:tcPr>
            <w:tcW w:w="3679" w:type="dxa"/>
            <w:noWrap/>
            <w:vAlign w:val="center"/>
            <w:hideMark/>
          </w:tcPr>
          <w:p w:rsidR="001C7E02" w:rsidRPr="00A124A3" w:rsidRDefault="001C7E02" w:rsidP="008831EC">
            <w:pPr>
              <w:spacing w:before="0" w:after="120"/>
              <w:rPr>
                <w:szCs w:val="21"/>
              </w:rPr>
            </w:pPr>
            <w:r w:rsidRPr="00A124A3">
              <w:rPr>
                <w:szCs w:val="21"/>
              </w:rPr>
              <w:t>P</w:t>
            </w:r>
            <w:r w:rsidRPr="00A124A3">
              <w:rPr>
                <w:szCs w:val="21"/>
                <w:vertAlign w:val="subscript"/>
              </w:rPr>
              <w:t>total noise</w:t>
            </w:r>
            <w:r w:rsidRPr="00A124A3">
              <w:rPr>
                <w:szCs w:val="21"/>
              </w:rPr>
              <w:t>= P</w:t>
            </w:r>
            <w:r w:rsidRPr="00A124A3">
              <w:rPr>
                <w:szCs w:val="21"/>
                <w:vertAlign w:val="subscript"/>
              </w:rPr>
              <w:t>floor</w:t>
            </w:r>
            <w:r w:rsidRPr="00A124A3">
              <w:rPr>
                <w:szCs w:val="21"/>
              </w:rPr>
              <w:t>+xdB</w:t>
            </w:r>
          </w:p>
        </w:tc>
        <w:tc>
          <w:tcPr>
            <w:tcW w:w="1667" w:type="dxa"/>
            <w:vAlign w:val="center"/>
          </w:tcPr>
          <w:p w:rsidR="001C7E02" w:rsidRPr="00A124A3" w:rsidRDefault="001C7E02" w:rsidP="008831EC">
            <w:pPr>
              <w:spacing w:before="0" w:after="120"/>
              <w:rPr>
                <w:rFonts w:eastAsiaTheme="minorEastAsia"/>
                <w:szCs w:val="21"/>
              </w:rPr>
            </w:pPr>
            <w:r w:rsidRPr="00A124A3">
              <w:rPr>
                <w:rFonts w:eastAsiaTheme="minorEastAsia" w:hint="eastAsia"/>
                <w:szCs w:val="21"/>
              </w:rPr>
              <w:t>-110.4</w:t>
            </w:r>
          </w:p>
        </w:tc>
      </w:tr>
      <w:tr w:rsidR="001C7E02" w:rsidRPr="00A124A3" w:rsidTr="001C7E02">
        <w:trPr>
          <w:trHeight w:val="600"/>
          <w:jc w:val="center"/>
        </w:trPr>
        <w:tc>
          <w:tcPr>
            <w:tcW w:w="2665" w:type="dxa"/>
            <w:noWrap/>
            <w:vAlign w:val="center"/>
            <w:hideMark/>
          </w:tcPr>
          <w:p w:rsidR="001C7E02" w:rsidRPr="00A124A3" w:rsidRDefault="001C7E02" w:rsidP="00560CEC">
            <w:pPr>
              <w:spacing w:before="0" w:after="120"/>
              <w:jc w:val="left"/>
              <w:rPr>
                <w:szCs w:val="21"/>
              </w:rPr>
            </w:pPr>
            <w:r w:rsidRPr="00A124A3">
              <w:rPr>
                <w:szCs w:val="21"/>
              </w:rPr>
              <w:t>power of interference signal  P</w:t>
            </w:r>
            <w:r w:rsidRPr="00A124A3">
              <w:rPr>
                <w:szCs w:val="21"/>
                <w:vertAlign w:val="subscript"/>
              </w:rPr>
              <w:t>interference</w:t>
            </w:r>
            <w:r w:rsidRPr="00A124A3">
              <w:rPr>
                <w:rFonts w:eastAsiaTheme="minorEastAsia"/>
                <w:szCs w:val="21"/>
                <w:vertAlign w:val="subscript"/>
              </w:rPr>
              <w:t xml:space="preserve"> </w:t>
            </w:r>
            <w:r w:rsidRPr="00A124A3">
              <w:rPr>
                <w:szCs w:val="21"/>
              </w:rPr>
              <w:t>(dBm</w:t>
            </w:r>
            <w:r w:rsidRPr="00A124A3">
              <w:rPr>
                <w:rFonts w:eastAsiaTheme="minorEastAsia" w:hint="eastAsia"/>
                <w:szCs w:val="21"/>
              </w:rPr>
              <w:t>/</w:t>
            </w:r>
            <w:r w:rsidRPr="00A124A3">
              <w:rPr>
                <w:szCs w:val="21"/>
              </w:rPr>
              <w:t>BW</w:t>
            </w:r>
            <w:r w:rsidRPr="00A124A3">
              <w:rPr>
                <w:szCs w:val="21"/>
                <w:vertAlign w:val="subscript"/>
              </w:rPr>
              <w:t>D2R</w:t>
            </w:r>
            <w:r w:rsidRPr="00A124A3">
              <w:rPr>
                <w:szCs w:val="21"/>
              </w:rPr>
              <w:t>)</w:t>
            </w:r>
          </w:p>
        </w:tc>
        <w:tc>
          <w:tcPr>
            <w:tcW w:w="3679" w:type="dxa"/>
            <w:noWrap/>
            <w:vAlign w:val="center"/>
            <w:hideMark/>
          </w:tcPr>
          <w:p w:rsidR="001C7E02" w:rsidRPr="00A124A3" w:rsidRDefault="001C7E02" w:rsidP="008831EC">
            <w:pPr>
              <w:spacing w:before="0" w:after="120"/>
              <w:rPr>
                <w:szCs w:val="21"/>
              </w:rPr>
            </w:pPr>
            <w:r w:rsidRPr="00A124A3">
              <w:rPr>
                <w:szCs w:val="21"/>
              </w:rPr>
              <w:t>P</w:t>
            </w:r>
            <w:r w:rsidRPr="00A124A3">
              <w:rPr>
                <w:szCs w:val="21"/>
                <w:vertAlign w:val="subscript"/>
              </w:rPr>
              <w:t>interference</w:t>
            </w:r>
            <w:r w:rsidRPr="00A124A3">
              <w:rPr>
                <w:szCs w:val="21"/>
              </w:rPr>
              <w:t>=10*log</w:t>
            </w:r>
            <w:r w:rsidRPr="00A124A3">
              <w:rPr>
                <w:szCs w:val="21"/>
                <w:vertAlign w:val="subscript"/>
              </w:rPr>
              <w:t>10</w:t>
            </w:r>
            <w:r w:rsidRPr="00A124A3">
              <w:rPr>
                <w:szCs w:val="21"/>
              </w:rPr>
              <w:t>(10^((P</w:t>
            </w:r>
            <w:r w:rsidRPr="00A124A3">
              <w:rPr>
                <w:szCs w:val="21"/>
                <w:vertAlign w:val="subscript"/>
              </w:rPr>
              <w:t>floor</w:t>
            </w:r>
            <w:r w:rsidRPr="00A124A3">
              <w:rPr>
                <w:szCs w:val="21"/>
              </w:rPr>
              <w:t>+xdB)/10)-10^(P</w:t>
            </w:r>
            <w:r w:rsidRPr="00A124A3">
              <w:rPr>
                <w:szCs w:val="21"/>
                <w:vertAlign w:val="subscript"/>
              </w:rPr>
              <w:t>floor</w:t>
            </w:r>
            <w:r w:rsidRPr="00A124A3">
              <w:rPr>
                <w:szCs w:val="21"/>
              </w:rPr>
              <w:t>/10))</w:t>
            </w:r>
          </w:p>
        </w:tc>
        <w:tc>
          <w:tcPr>
            <w:tcW w:w="1667" w:type="dxa"/>
            <w:vAlign w:val="center"/>
          </w:tcPr>
          <w:p w:rsidR="001C7E02" w:rsidRPr="00A124A3" w:rsidRDefault="001C7E02" w:rsidP="008831EC">
            <w:pPr>
              <w:spacing w:before="0" w:after="120"/>
              <w:rPr>
                <w:rFonts w:eastAsiaTheme="minorEastAsia"/>
                <w:szCs w:val="21"/>
              </w:rPr>
            </w:pPr>
            <w:r w:rsidRPr="00A124A3">
              <w:rPr>
                <w:rFonts w:eastAsiaTheme="minorEastAsia" w:hint="eastAsia"/>
                <w:szCs w:val="21"/>
              </w:rPr>
              <w:t>-117.3</w:t>
            </w:r>
          </w:p>
        </w:tc>
      </w:tr>
      <w:tr w:rsidR="001C7E02" w:rsidRPr="00A124A3" w:rsidTr="001C7E02">
        <w:trPr>
          <w:trHeight w:val="600"/>
          <w:jc w:val="center"/>
        </w:trPr>
        <w:tc>
          <w:tcPr>
            <w:tcW w:w="2665" w:type="dxa"/>
            <w:vAlign w:val="center"/>
            <w:hideMark/>
          </w:tcPr>
          <w:p w:rsidR="001C7E02" w:rsidRPr="00A124A3" w:rsidRDefault="001C7E02" w:rsidP="001C7E02">
            <w:pPr>
              <w:spacing w:before="0" w:after="120"/>
              <w:jc w:val="left"/>
              <w:rPr>
                <w:szCs w:val="21"/>
              </w:rPr>
            </w:pPr>
            <w:r w:rsidRPr="00A124A3">
              <w:rPr>
                <w:rFonts w:eastAsiaTheme="minorEastAsia" w:hint="eastAsia"/>
                <w:szCs w:val="21"/>
              </w:rPr>
              <w:t xml:space="preserve">Required </w:t>
            </w:r>
            <w:r>
              <w:rPr>
                <w:szCs w:val="21"/>
              </w:rPr>
              <w:t>CW</w:t>
            </w:r>
            <w:r w:rsidRPr="00A124A3">
              <w:rPr>
                <w:szCs w:val="21"/>
              </w:rPr>
              <w:t xml:space="preserve"> </w:t>
            </w:r>
            <w:r>
              <w:rPr>
                <w:szCs w:val="21"/>
              </w:rPr>
              <w:t>cancellation capability</w:t>
            </w:r>
            <w:r w:rsidRPr="00A124A3">
              <w:rPr>
                <w:rFonts w:eastAsiaTheme="minorEastAsia"/>
                <w:szCs w:val="21"/>
              </w:rPr>
              <w:t xml:space="preserve"> </w:t>
            </w:r>
            <w:r w:rsidRPr="00A124A3">
              <w:rPr>
                <w:szCs w:val="21"/>
              </w:rPr>
              <w:t>(dB)</w:t>
            </w:r>
          </w:p>
        </w:tc>
        <w:tc>
          <w:tcPr>
            <w:tcW w:w="3679" w:type="dxa"/>
            <w:noWrap/>
            <w:vAlign w:val="center"/>
            <w:hideMark/>
          </w:tcPr>
          <w:p w:rsidR="001C7E02" w:rsidRPr="00A124A3" w:rsidRDefault="001C7E02" w:rsidP="008831EC">
            <w:pPr>
              <w:spacing w:before="0" w:after="120"/>
              <w:rPr>
                <w:szCs w:val="21"/>
              </w:rPr>
            </w:pPr>
            <w:r w:rsidRPr="00A124A3">
              <w:rPr>
                <w:szCs w:val="21"/>
              </w:rPr>
              <w:t>Iso=P</w:t>
            </w:r>
            <w:r w:rsidRPr="00A124A3">
              <w:rPr>
                <w:szCs w:val="21"/>
                <w:vertAlign w:val="subscript"/>
              </w:rPr>
              <w:t>CW</w:t>
            </w:r>
            <w:r w:rsidRPr="00A124A3">
              <w:rPr>
                <w:szCs w:val="21"/>
              </w:rPr>
              <w:t>-P</w:t>
            </w:r>
            <w:r w:rsidRPr="00A124A3">
              <w:rPr>
                <w:szCs w:val="21"/>
                <w:vertAlign w:val="subscript"/>
              </w:rPr>
              <w:t>interference</w:t>
            </w:r>
          </w:p>
        </w:tc>
        <w:tc>
          <w:tcPr>
            <w:tcW w:w="1667" w:type="dxa"/>
            <w:vAlign w:val="center"/>
          </w:tcPr>
          <w:p w:rsidR="001C7E02" w:rsidRPr="00A124A3" w:rsidRDefault="001C7E02" w:rsidP="008831EC">
            <w:pPr>
              <w:spacing w:before="0" w:after="120"/>
              <w:rPr>
                <w:rFonts w:eastAsiaTheme="minorEastAsia"/>
                <w:szCs w:val="21"/>
              </w:rPr>
            </w:pPr>
            <w:r w:rsidRPr="00A124A3">
              <w:rPr>
                <w:rFonts w:eastAsiaTheme="minorEastAsia" w:hint="eastAsia"/>
                <w:szCs w:val="21"/>
              </w:rPr>
              <w:t>150.3</w:t>
            </w:r>
          </w:p>
        </w:tc>
      </w:tr>
    </w:tbl>
    <w:p w:rsidR="001C7E02" w:rsidRDefault="001C7E02" w:rsidP="001C7E02">
      <w:pPr>
        <w:rPr>
          <w:szCs w:val="21"/>
          <w:lang w:val="en-US"/>
        </w:rPr>
      </w:pPr>
      <w:r w:rsidRPr="001C7E02">
        <w:rPr>
          <w:szCs w:val="21"/>
          <w:lang w:val="en-US"/>
        </w:rPr>
        <w:t>This</w:t>
      </w:r>
      <w:r>
        <w:rPr>
          <w:szCs w:val="21"/>
          <w:lang w:val="en-US"/>
        </w:rPr>
        <w:t xml:space="preserve"> analysis is not perfect because the CW noise power is added to the whole Rx BW which may not be correct.  BB DEMOD capability is not known because AIoT physical channel discussion in RAN1 is not concluded yet. If BB DEMOD can endure some level of CW signal, then the required CW cancellation capability can be relaxed. Besides the CW signal interference to BB DEMOD, the ADC dynamic range is also impacted if the received CW level is large. So the feasibility of the reader especially to the CW cancellation may need more analysis inputs from companies.</w:t>
      </w:r>
    </w:p>
    <w:p w:rsidR="001C7E02" w:rsidRPr="00896A93" w:rsidRDefault="001C7E02" w:rsidP="001C7E02">
      <w:pPr>
        <w:rPr>
          <w:b/>
          <w:szCs w:val="21"/>
        </w:rPr>
      </w:pPr>
      <w:r w:rsidRPr="00896A93">
        <w:rPr>
          <w:b/>
          <w:szCs w:val="21"/>
          <w:lang w:val="en-US"/>
        </w:rPr>
        <w:t>Observation 1: If SBFD SI analysis approach is used, r</w:t>
      </w:r>
      <w:r w:rsidRPr="00896A93">
        <w:rPr>
          <w:rFonts w:eastAsiaTheme="minorEastAsia" w:hint="eastAsia"/>
          <w:b/>
          <w:szCs w:val="21"/>
        </w:rPr>
        <w:t xml:space="preserve">equired </w:t>
      </w:r>
      <w:r w:rsidRPr="00896A93">
        <w:rPr>
          <w:b/>
          <w:szCs w:val="21"/>
        </w:rPr>
        <w:t>CW cancellation capability is up to 150 dB for 33 dBm CW power level.</w:t>
      </w:r>
    </w:p>
    <w:p w:rsidR="001C7E02" w:rsidRPr="00896A93" w:rsidRDefault="001C7E02" w:rsidP="001C7E02">
      <w:pPr>
        <w:rPr>
          <w:b/>
        </w:rPr>
      </w:pPr>
      <w:r>
        <w:rPr>
          <w:b/>
          <w:szCs w:val="21"/>
        </w:rPr>
        <w:t>Proposal 1</w:t>
      </w:r>
      <w:r w:rsidRPr="00896A93">
        <w:rPr>
          <w:b/>
          <w:szCs w:val="21"/>
        </w:rPr>
        <w:t>: How CW impacts AIoT reader Rx BB DEMOD performance needs some evaluation or assumption for the feasibility study.</w:t>
      </w:r>
    </w:p>
    <w:p w:rsidR="00EB1AD9" w:rsidRDefault="00385518" w:rsidP="00EB1AD9">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sidRPr="00385518">
        <w:rPr>
          <w:lang w:eastAsia="zh-CN"/>
        </w:rPr>
        <w:lastRenderedPageBreak/>
        <w:t>A</w:t>
      </w:r>
      <w:r w:rsidRPr="00385518">
        <w:rPr>
          <w:rFonts w:hint="eastAsia"/>
          <w:lang w:eastAsia="zh-CN"/>
        </w:rPr>
        <w:t>-</w:t>
      </w:r>
      <w:r w:rsidRPr="00385518">
        <w:rPr>
          <w:lang w:eastAsia="zh-CN"/>
        </w:rPr>
        <w:t xml:space="preserve">IoT </w:t>
      </w:r>
      <w:r w:rsidR="002F7196">
        <w:rPr>
          <w:rFonts w:hint="eastAsia"/>
          <w:lang w:eastAsia="zh-CN"/>
        </w:rPr>
        <w:t>BS</w:t>
      </w:r>
      <w:r w:rsidR="00251B7D" w:rsidRPr="00385518">
        <w:rPr>
          <w:lang w:eastAsia="zh-CN"/>
        </w:rPr>
        <w:t xml:space="preserve"> </w:t>
      </w:r>
      <w:r w:rsidR="00896A93">
        <w:rPr>
          <w:lang w:eastAsia="zh-CN"/>
        </w:rPr>
        <w:t xml:space="preserve">RF </w:t>
      </w:r>
      <w:r>
        <w:rPr>
          <w:rFonts w:hint="eastAsia"/>
          <w:lang w:eastAsia="zh-CN"/>
        </w:rPr>
        <w:t>requirements analysis</w:t>
      </w:r>
    </w:p>
    <w:p w:rsidR="00896A93" w:rsidRDefault="00896A93" w:rsidP="00896A93">
      <w:r>
        <w:t xml:space="preserve">It’s a little earlier to discuss BS RF requirements in SI stage before the system design in RAN1 is not complete. Some preliminary views from our side are provided in Table 2 to Table 4. </w:t>
      </w:r>
    </w:p>
    <w:p w:rsidR="00F17032" w:rsidRPr="00896A93" w:rsidRDefault="00101C50" w:rsidP="00251B7D">
      <w:pPr>
        <w:overflowPunct/>
        <w:autoSpaceDE/>
        <w:autoSpaceDN/>
        <w:adjustRightInd/>
        <w:spacing w:before="0" w:after="0"/>
        <w:jc w:val="center"/>
        <w:textAlignment w:val="auto"/>
        <w:rPr>
          <w:b/>
          <w:color w:val="000000"/>
          <w:szCs w:val="21"/>
          <w:lang w:val="en-US"/>
        </w:rPr>
      </w:pPr>
      <w:r w:rsidRPr="00896A93">
        <w:rPr>
          <w:rFonts w:hint="eastAsia"/>
          <w:b/>
          <w:lang w:val="en-US"/>
        </w:rPr>
        <w:t>Table 2</w:t>
      </w:r>
      <w:r w:rsidR="00F17032" w:rsidRPr="00896A93">
        <w:rPr>
          <w:rFonts w:hint="eastAsia"/>
          <w:b/>
          <w:lang w:val="en-US"/>
        </w:rPr>
        <w:t xml:space="preserve">: </w:t>
      </w:r>
      <w:r w:rsidR="00F17032" w:rsidRPr="00896A93">
        <w:rPr>
          <w:b/>
        </w:rPr>
        <w:t>A-I</w:t>
      </w:r>
      <w:r w:rsidR="00F17032" w:rsidRPr="00896A93">
        <w:rPr>
          <w:rFonts w:eastAsiaTheme="minorEastAsia" w:hint="eastAsia"/>
          <w:b/>
        </w:rPr>
        <w:t>o</w:t>
      </w:r>
      <w:r w:rsidR="00F17032" w:rsidRPr="00896A93">
        <w:rPr>
          <w:b/>
        </w:rPr>
        <w:t xml:space="preserve">T </w:t>
      </w:r>
      <w:r w:rsidR="002F7196" w:rsidRPr="00896A93">
        <w:rPr>
          <w:rFonts w:hint="eastAsia"/>
          <w:b/>
        </w:rPr>
        <w:t>BS</w:t>
      </w:r>
      <w:r w:rsidR="00F17032" w:rsidRPr="00896A93">
        <w:rPr>
          <w:b/>
        </w:rPr>
        <w:t xml:space="preserve"> </w:t>
      </w:r>
      <w:r w:rsidR="00F17032" w:rsidRPr="00896A93">
        <w:rPr>
          <w:rFonts w:hint="eastAsia"/>
          <w:b/>
        </w:rPr>
        <w:t>p</w:t>
      </w:r>
      <w:r w:rsidR="00F17032" w:rsidRPr="00896A93">
        <w:rPr>
          <w:b/>
        </w:rPr>
        <w:t xml:space="preserve">otential Tx </w:t>
      </w:r>
      <w:r w:rsidR="00AD3928" w:rsidRPr="00896A93">
        <w:rPr>
          <w:rFonts w:hint="eastAsia"/>
          <w:b/>
        </w:rPr>
        <w:t xml:space="preserve">applicable </w:t>
      </w:r>
      <w:r w:rsidR="00F17032" w:rsidRPr="00896A93">
        <w:rPr>
          <w:b/>
        </w:rPr>
        <w:t>requirements</w:t>
      </w:r>
    </w:p>
    <w:tbl>
      <w:tblPr>
        <w:tblStyle w:val="af8"/>
        <w:tblW w:w="0" w:type="auto"/>
        <w:jc w:val="center"/>
        <w:tblInd w:w="-1123" w:type="dxa"/>
        <w:tblLook w:val="04A0" w:firstRow="1" w:lastRow="0" w:firstColumn="1" w:lastColumn="0" w:noHBand="0" w:noVBand="1"/>
      </w:tblPr>
      <w:tblGrid>
        <w:gridCol w:w="605"/>
        <w:gridCol w:w="2535"/>
        <w:gridCol w:w="2470"/>
        <w:gridCol w:w="2906"/>
      </w:tblGrid>
      <w:tr w:rsidR="001C7E02" w:rsidRPr="00A124A3" w:rsidTr="00E85342">
        <w:trPr>
          <w:trHeight w:val="428"/>
          <w:jc w:val="center"/>
        </w:trPr>
        <w:tc>
          <w:tcPr>
            <w:tcW w:w="605" w:type="dxa"/>
            <w:vAlign w:val="center"/>
          </w:tcPr>
          <w:p w:rsidR="001C7E02" w:rsidRPr="00A124A3" w:rsidRDefault="001C7E02" w:rsidP="00784691">
            <w:pPr>
              <w:jc w:val="center"/>
              <w:rPr>
                <w:rFonts w:eastAsiaTheme="minorEastAsia"/>
                <w:szCs w:val="21"/>
              </w:rPr>
            </w:pPr>
            <w:bookmarkStart w:id="2" w:name="_GoBack"/>
            <w:bookmarkEnd w:id="2"/>
            <w:r w:rsidRPr="00A124A3">
              <w:rPr>
                <w:rFonts w:eastAsiaTheme="minorEastAsia"/>
                <w:szCs w:val="21"/>
              </w:rPr>
              <w:t>No.</w:t>
            </w:r>
          </w:p>
        </w:tc>
        <w:tc>
          <w:tcPr>
            <w:tcW w:w="2535" w:type="dxa"/>
            <w:vAlign w:val="center"/>
          </w:tcPr>
          <w:p w:rsidR="001C7E02" w:rsidRPr="00A124A3" w:rsidRDefault="001C7E02" w:rsidP="00140D6B">
            <w:pPr>
              <w:jc w:val="center"/>
              <w:rPr>
                <w:szCs w:val="21"/>
              </w:rPr>
            </w:pPr>
            <w:r w:rsidRPr="00A124A3">
              <w:rPr>
                <w:rFonts w:eastAsiaTheme="minorEastAsia"/>
                <w:szCs w:val="21"/>
              </w:rPr>
              <w:t>Requirement list</w:t>
            </w:r>
          </w:p>
        </w:tc>
        <w:tc>
          <w:tcPr>
            <w:tcW w:w="2470" w:type="dxa"/>
            <w:vAlign w:val="center"/>
          </w:tcPr>
          <w:p w:rsidR="001C7E02" w:rsidRPr="00896A93" w:rsidRDefault="001C7E02" w:rsidP="000A66D8">
            <w:pPr>
              <w:jc w:val="left"/>
              <w:rPr>
                <w:rFonts w:eastAsiaTheme="minorEastAsia"/>
                <w:color w:val="000000" w:themeColor="text1"/>
                <w:szCs w:val="21"/>
                <w:lang w:val="en-US"/>
              </w:rPr>
            </w:pPr>
            <w:r>
              <w:rPr>
                <w:rFonts w:eastAsiaTheme="minorEastAsia"/>
                <w:color w:val="000000" w:themeColor="text1"/>
                <w:szCs w:val="21"/>
                <w:lang w:val="en-US"/>
              </w:rPr>
              <w:t>Requirement necessary?</w:t>
            </w:r>
          </w:p>
        </w:tc>
        <w:tc>
          <w:tcPr>
            <w:tcW w:w="2906" w:type="dxa"/>
          </w:tcPr>
          <w:p w:rsidR="001C7E02" w:rsidRPr="00A124A3" w:rsidRDefault="001C7E02" w:rsidP="00896A93">
            <w:pPr>
              <w:jc w:val="center"/>
              <w:rPr>
                <w:color w:val="000000" w:themeColor="text1"/>
                <w:szCs w:val="21"/>
              </w:rPr>
            </w:pPr>
            <w:r w:rsidRPr="00A124A3">
              <w:rPr>
                <w:rFonts w:eastAsiaTheme="minorEastAsia"/>
                <w:szCs w:val="21"/>
              </w:rPr>
              <w:t>Comments</w:t>
            </w:r>
          </w:p>
        </w:tc>
      </w:tr>
      <w:tr w:rsidR="001C7E02" w:rsidRPr="00A124A3" w:rsidTr="00E85342">
        <w:trPr>
          <w:trHeight w:val="428"/>
          <w:jc w:val="center"/>
        </w:trPr>
        <w:tc>
          <w:tcPr>
            <w:tcW w:w="605" w:type="dxa"/>
            <w:vAlign w:val="center"/>
          </w:tcPr>
          <w:p w:rsidR="001C7E02" w:rsidRPr="00A124A3" w:rsidRDefault="001C7E02" w:rsidP="00784691">
            <w:pPr>
              <w:jc w:val="center"/>
              <w:rPr>
                <w:rFonts w:eastAsiaTheme="minorEastAsia"/>
                <w:szCs w:val="21"/>
              </w:rPr>
            </w:pPr>
            <w:r w:rsidRPr="00A124A3">
              <w:rPr>
                <w:rFonts w:eastAsiaTheme="minorEastAsia"/>
                <w:szCs w:val="21"/>
              </w:rPr>
              <w:t>1</w:t>
            </w:r>
          </w:p>
        </w:tc>
        <w:tc>
          <w:tcPr>
            <w:tcW w:w="2535" w:type="dxa"/>
            <w:vAlign w:val="center"/>
          </w:tcPr>
          <w:p w:rsidR="001C7E02" w:rsidRPr="00A124A3" w:rsidRDefault="001C7E02" w:rsidP="00140D6B">
            <w:pPr>
              <w:jc w:val="center"/>
              <w:rPr>
                <w:szCs w:val="21"/>
              </w:rPr>
            </w:pPr>
            <w:r w:rsidRPr="00A124A3">
              <w:rPr>
                <w:szCs w:val="21"/>
              </w:rPr>
              <w:t>Maximum output power</w:t>
            </w:r>
          </w:p>
        </w:tc>
        <w:tc>
          <w:tcPr>
            <w:tcW w:w="2470" w:type="dxa"/>
            <w:vAlign w:val="center"/>
          </w:tcPr>
          <w:p w:rsidR="001C7E02" w:rsidRPr="00A124A3" w:rsidRDefault="001C7E02" w:rsidP="00896A93">
            <w:pPr>
              <w:jc w:val="center"/>
              <w:rPr>
                <w:color w:val="000000" w:themeColor="text1"/>
                <w:szCs w:val="21"/>
              </w:rPr>
            </w:pPr>
            <w:r>
              <w:rPr>
                <w:rFonts w:eastAsiaTheme="minorEastAsia"/>
                <w:szCs w:val="21"/>
              </w:rPr>
              <w:t>Yes</w:t>
            </w:r>
          </w:p>
        </w:tc>
        <w:tc>
          <w:tcPr>
            <w:tcW w:w="2906" w:type="dxa"/>
          </w:tcPr>
          <w:p w:rsidR="001C7E02" w:rsidRPr="00A124A3" w:rsidRDefault="001C7E02" w:rsidP="000A66D8">
            <w:pPr>
              <w:jc w:val="left"/>
              <w:rPr>
                <w:color w:val="000000" w:themeColor="text1"/>
                <w:szCs w:val="21"/>
              </w:rPr>
            </w:pPr>
          </w:p>
        </w:tc>
      </w:tr>
      <w:tr w:rsidR="001C7E02" w:rsidRPr="00A124A3" w:rsidTr="00E85342">
        <w:trPr>
          <w:trHeight w:val="430"/>
          <w:jc w:val="center"/>
        </w:trPr>
        <w:tc>
          <w:tcPr>
            <w:tcW w:w="605" w:type="dxa"/>
            <w:vAlign w:val="center"/>
          </w:tcPr>
          <w:p w:rsidR="001C7E02" w:rsidRPr="00A124A3" w:rsidRDefault="001C7E02" w:rsidP="00784691">
            <w:pPr>
              <w:jc w:val="center"/>
              <w:rPr>
                <w:rFonts w:eastAsiaTheme="minorEastAsia"/>
                <w:szCs w:val="21"/>
              </w:rPr>
            </w:pPr>
            <w:r w:rsidRPr="00A124A3">
              <w:rPr>
                <w:rFonts w:eastAsiaTheme="minorEastAsia"/>
                <w:szCs w:val="21"/>
              </w:rPr>
              <w:t>2</w:t>
            </w:r>
          </w:p>
        </w:tc>
        <w:tc>
          <w:tcPr>
            <w:tcW w:w="2535" w:type="dxa"/>
            <w:vAlign w:val="center"/>
          </w:tcPr>
          <w:p w:rsidR="001C7E02" w:rsidRPr="00A124A3" w:rsidRDefault="001C7E02" w:rsidP="00140D6B">
            <w:pPr>
              <w:jc w:val="center"/>
              <w:rPr>
                <w:szCs w:val="21"/>
              </w:rPr>
            </w:pPr>
            <w:r w:rsidRPr="00A124A3">
              <w:rPr>
                <w:szCs w:val="21"/>
              </w:rPr>
              <w:t>Output power dynamic</w:t>
            </w:r>
          </w:p>
        </w:tc>
        <w:tc>
          <w:tcPr>
            <w:tcW w:w="2470" w:type="dxa"/>
            <w:vAlign w:val="center"/>
          </w:tcPr>
          <w:p w:rsidR="001C7E02" w:rsidRPr="00A124A3" w:rsidRDefault="001C7E02" w:rsidP="00896A93">
            <w:pPr>
              <w:jc w:val="center"/>
              <w:rPr>
                <w:rFonts w:eastAsiaTheme="minorEastAsia"/>
                <w:szCs w:val="21"/>
              </w:rPr>
            </w:pPr>
            <w:r>
              <w:rPr>
                <w:rFonts w:eastAsiaTheme="minorEastAsia"/>
                <w:szCs w:val="21"/>
              </w:rPr>
              <w:t>FFS</w:t>
            </w:r>
          </w:p>
        </w:tc>
        <w:tc>
          <w:tcPr>
            <w:tcW w:w="2906" w:type="dxa"/>
          </w:tcPr>
          <w:p w:rsidR="001C7E02" w:rsidRPr="00896A93" w:rsidRDefault="001C7E02" w:rsidP="000A66D8">
            <w:pPr>
              <w:jc w:val="left"/>
              <w:rPr>
                <w:rFonts w:eastAsiaTheme="minorEastAsia"/>
                <w:szCs w:val="21"/>
                <w:lang w:val="en-US"/>
              </w:rPr>
            </w:pPr>
            <w:r>
              <w:rPr>
                <w:rFonts w:eastAsiaTheme="minorEastAsia"/>
                <w:szCs w:val="21"/>
                <w:lang w:val="en-US"/>
              </w:rPr>
              <w:t>More inputs from AIoT physical channel design is needed</w:t>
            </w:r>
          </w:p>
        </w:tc>
      </w:tr>
      <w:tr w:rsidR="001C7E02" w:rsidRPr="00A124A3" w:rsidTr="00E85342">
        <w:trPr>
          <w:trHeight w:val="428"/>
          <w:jc w:val="center"/>
        </w:trPr>
        <w:tc>
          <w:tcPr>
            <w:tcW w:w="605" w:type="dxa"/>
            <w:vAlign w:val="center"/>
          </w:tcPr>
          <w:p w:rsidR="001C7E02" w:rsidRPr="00A124A3" w:rsidRDefault="001C7E02" w:rsidP="00784691">
            <w:pPr>
              <w:jc w:val="center"/>
              <w:rPr>
                <w:rFonts w:eastAsiaTheme="minorEastAsia"/>
                <w:szCs w:val="21"/>
              </w:rPr>
            </w:pPr>
            <w:r w:rsidRPr="00A124A3">
              <w:rPr>
                <w:rFonts w:eastAsiaTheme="minorEastAsia"/>
                <w:szCs w:val="21"/>
              </w:rPr>
              <w:t>3</w:t>
            </w:r>
          </w:p>
        </w:tc>
        <w:tc>
          <w:tcPr>
            <w:tcW w:w="2535" w:type="dxa"/>
            <w:vAlign w:val="center"/>
          </w:tcPr>
          <w:p w:rsidR="001C7E02" w:rsidRPr="00A124A3" w:rsidRDefault="001C7E02" w:rsidP="001C7E02">
            <w:pPr>
              <w:jc w:val="center"/>
              <w:rPr>
                <w:szCs w:val="21"/>
              </w:rPr>
            </w:pPr>
            <w:r w:rsidRPr="00A124A3">
              <w:rPr>
                <w:szCs w:val="21"/>
              </w:rPr>
              <w:t>Transmit OFF power</w:t>
            </w:r>
          </w:p>
        </w:tc>
        <w:tc>
          <w:tcPr>
            <w:tcW w:w="2470" w:type="dxa"/>
            <w:vAlign w:val="center"/>
          </w:tcPr>
          <w:p w:rsidR="001C7E02" w:rsidRPr="00A124A3" w:rsidRDefault="001C7E02" w:rsidP="00896A93">
            <w:pPr>
              <w:jc w:val="center"/>
              <w:rPr>
                <w:szCs w:val="21"/>
              </w:rPr>
            </w:pPr>
            <w:r>
              <w:rPr>
                <w:rFonts w:eastAsiaTheme="minorEastAsia"/>
                <w:szCs w:val="21"/>
              </w:rPr>
              <w:t>Yes (?)</w:t>
            </w:r>
          </w:p>
        </w:tc>
        <w:tc>
          <w:tcPr>
            <w:tcW w:w="2906" w:type="dxa"/>
          </w:tcPr>
          <w:p w:rsidR="001C7E02" w:rsidRPr="00896A93" w:rsidRDefault="001C7E02" w:rsidP="000A66D8">
            <w:pPr>
              <w:jc w:val="left"/>
              <w:rPr>
                <w:szCs w:val="21"/>
                <w:lang w:val="en-US"/>
              </w:rPr>
            </w:pPr>
          </w:p>
        </w:tc>
      </w:tr>
      <w:tr w:rsidR="001C7E02" w:rsidRPr="00A124A3" w:rsidTr="00E85342">
        <w:trPr>
          <w:trHeight w:val="428"/>
          <w:jc w:val="center"/>
        </w:trPr>
        <w:tc>
          <w:tcPr>
            <w:tcW w:w="605" w:type="dxa"/>
            <w:vAlign w:val="center"/>
          </w:tcPr>
          <w:p w:rsidR="001C7E02" w:rsidRPr="00A124A3" w:rsidRDefault="001C7E02" w:rsidP="00784691">
            <w:pPr>
              <w:jc w:val="center"/>
              <w:rPr>
                <w:rFonts w:eastAsiaTheme="minorEastAsia"/>
                <w:szCs w:val="21"/>
              </w:rPr>
            </w:pPr>
            <w:r w:rsidRPr="00A124A3">
              <w:rPr>
                <w:rFonts w:eastAsiaTheme="minorEastAsia"/>
                <w:szCs w:val="21"/>
              </w:rPr>
              <w:t>4</w:t>
            </w:r>
          </w:p>
        </w:tc>
        <w:tc>
          <w:tcPr>
            <w:tcW w:w="2535" w:type="dxa"/>
            <w:vAlign w:val="center"/>
          </w:tcPr>
          <w:p w:rsidR="001C7E02" w:rsidRPr="00A124A3" w:rsidRDefault="001C7E02" w:rsidP="00140D6B">
            <w:pPr>
              <w:jc w:val="center"/>
              <w:rPr>
                <w:szCs w:val="21"/>
              </w:rPr>
            </w:pPr>
            <w:r w:rsidRPr="00A124A3">
              <w:rPr>
                <w:szCs w:val="21"/>
              </w:rPr>
              <w:t>Transmitter transient period</w:t>
            </w:r>
          </w:p>
        </w:tc>
        <w:tc>
          <w:tcPr>
            <w:tcW w:w="2470" w:type="dxa"/>
          </w:tcPr>
          <w:p w:rsidR="001C7E02" w:rsidRPr="00A124A3" w:rsidRDefault="001C7E02" w:rsidP="00896A93">
            <w:pPr>
              <w:jc w:val="center"/>
              <w:rPr>
                <w:szCs w:val="21"/>
              </w:rPr>
            </w:pPr>
            <w:r w:rsidRPr="002554C0">
              <w:rPr>
                <w:rFonts w:eastAsiaTheme="minorEastAsia"/>
                <w:szCs w:val="21"/>
              </w:rPr>
              <w:t>Yes</w:t>
            </w:r>
          </w:p>
        </w:tc>
        <w:tc>
          <w:tcPr>
            <w:tcW w:w="2906" w:type="dxa"/>
          </w:tcPr>
          <w:p w:rsidR="001C7E02" w:rsidRPr="00A124A3" w:rsidRDefault="001C7E02" w:rsidP="000A66D8">
            <w:pPr>
              <w:jc w:val="left"/>
              <w:rPr>
                <w:szCs w:val="21"/>
              </w:rPr>
            </w:pPr>
          </w:p>
        </w:tc>
      </w:tr>
      <w:tr w:rsidR="001C7E02" w:rsidRPr="00A124A3" w:rsidTr="00E85342">
        <w:trPr>
          <w:trHeight w:val="428"/>
          <w:jc w:val="center"/>
        </w:trPr>
        <w:tc>
          <w:tcPr>
            <w:tcW w:w="605" w:type="dxa"/>
            <w:vAlign w:val="center"/>
          </w:tcPr>
          <w:p w:rsidR="001C7E02" w:rsidRPr="00A124A3" w:rsidRDefault="001C7E02" w:rsidP="00784691">
            <w:pPr>
              <w:jc w:val="center"/>
              <w:rPr>
                <w:rFonts w:eastAsiaTheme="minorEastAsia"/>
                <w:szCs w:val="21"/>
              </w:rPr>
            </w:pPr>
            <w:r w:rsidRPr="00A124A3">
              <w:rPr>
                <w:rFonts w:eastAsiaTheme="minorEastAsia"/>
                <w:szCs w:val="21"/>
              </w:rPr>
              <w:t>5</w:t>
            </w:r>
          </w:p>
        </w:tc>
        <w:tc>
          <w:tcPr>
            <w:tcW w:w="2535" w:type="dxa"/>
            <w:vAlign w:val="center"/>
          </w:tcPr>
          <w:p w:rsidR="001C7E02" w:rsidRPr="00A124A3" w:rsidRDefault="001C7E02" w:rsidP="00140D6B">
            <w:pPr>
              <w:jc w:val="center"/>
              <w:rPr>
                <w:szCs w:val="21"/>
              </w:rPr>
            </w:pPr>
            <w:r w:rsidRPr="00A124A3">
              <w:rPr>
                <w:szCs w:val="21"/>
              </w:rPr>
              <w:t>Frequency error</w:t>
            </w:r>
          </w:p>
        </w:tc>
        <w:tc>
          <w:tcPr>
            <w:tcW w:w="2470" w:type="dxa"/>
          </w:tcPr>
          <w:p w:rsidR="001C7E02" w:rsidRPr="00A124A3" w:rsidRDefault="001C7E02" w:rsidP="00896A93">
            <w:pPr>
              <w:jc w:val="center"/>
              <w:rPr>
                <w:szCs w:val="21"/>
              </w:rPr>
            </w:pPr>
            <w:r w:rsidRPr="002554C0">
              <w:rPr>
                <w:rFonts w:eastAsiaTheme="minorEastAsia"/>
                <w:szCs w:val="21"/>
              </w:rPr>
              <w:t>Yes</w:t>
            </w:r>
          </w:p>
        </w:tc>
        <w:tc>
          <w:tcPr>
            <w:tcW w:w="2906" w:type="dxa"/>
          </w:tcPr>
          <w:p w:rsidR="001C7E02" w:rsidRPr="00A124A3" w:rsidRDefault="001C7E02" w:rsidP="000A66D8">
            <w:pPr>
              <w:jc w:val="left"/>
              <w:rPr>
                <w:szCs w:val="21"/>
              </w:rPr>
            </w:pPr>
          </w:p>
        </w:tc>
      </w:tr>
      <w:tr w:rsidR="001C7E02" w:rsidRPr="00A124A3" w:rsidTr="00E85342">
        <w:trPr>
          <w:trHeight w:val="428"/>
          <w:jc w:val="center"/>
        </w:trPr>
        <w:tc>
          <w:tcPr>
            <w:tcW w:w="605" w:type="dxa"/>
            <w:vAlign w:val="center"/>
          </w:tcPr>
          <w:p w:rsidR="001C7E02" w:rsidRPr="00A124A3" w:rsidRDefault="001C7E02" w:rsidP="00784691">
            <w:pPr>
              <w:jc w:val="center"/>
              <w:rPr>
                <w:rFonts w:eastAsiaTheme="minorEastAsia"/>
                <w:szCs w:val="21"/>
              </w:rPr>
            </w:pPr>
            <w:r w:rsidRPr="00A124A3">
              <w:rPr>
                <w:rFonts w:eastAsiaTheme="minorEastAsia"/>
                <w:szCs w:val="21"/>
              </w:rPr>
              <w:t>6</w:t>
            </w:r>
          </w:p>
        </w:tc>
        <w:tc>
          <w:tcPr>
            <w:tcW w:w="2535" w:type="dxa"/>
            <w:vAlign w:val="center"/>
          </w:tcPr>
          <w:p w:rsidR="001C7E02" w:rsidRPr="00A124A3" w:rsidRDefault="001C7E02" w:rsidP="00140D6B">
            <w:pPr>
              <w:jc w:val="center"/>
              <w:rPr>
                <w:szCs w:val="21"/>
              </w:rPr>
            </w:pPr>
            <w:r w:rsidRPr="00A124A3">
              <w:rPr>
                <w:szCs w:val="21"/>
              </w:rPr>
              <w:t>EVM</w:t>
            </w:r>
          </w:p>
        </w:tc>
        <w:tc>
          <w:tcPr>
            <w:tcW w:w="2470" w:type="dxa"/>
          </w:tcPr>
          <w:p w:rsidR="001C7E02" w:rsidRPr="00A124A3" w:rsidDel="001C7E02" w:rsidRDefault="001C7E02" w:rsidP="00896A93">
            <w:pPr>
              <w:jc w:val="center"/>
              <w:rPr>
                <w:rFonts w:eastAsiaTheme="minorEastAsia"/>
                <w:szCs w:val="21"/>
              </w:rPr>
            </w:pPr>
            <w:r w:rsidRPr="002554C0">
              <w:rPr>
                <w:rFonts w:eastAsiaTheme="minorEastAsia"/>
                <w:szCs w:val="21"/>
              </w:rPr>
              <w:t>Yes</w:t>
            </w:r>
          </w:p>
        </w:tc>
        <w:tc>
          <w:tcPr>
            <w:tcW w:w="2906" w:type="dxa"/>
          </w:tcPr>
          <w:p w:rsidR="001C7E02" w:rsidRPr="00A124A3" w:rsidRDefault="001C7E02" w:rsidP="00355F7C">
            <w:pPr>
              <w:jc w:val="left"/>
              <w:rPr>
                <w:rFonts w:eastAsiaTheme="minorEastAsia"/>
                <w:szCs w:val="21"/>
                <w:lang w:val="en-US"/>
              </w:rPr>
            </w:pPr>
            <w:r>
              <w:rPr>
                <w:rFonts w:eastAsiaTheme="minorEastAsia"/>
                <w:szCs w:val="21"/>
              </w:rPr>
              <w:t>AIoT waveform is different with NR, new requirement and test approach is needed</w:t>
            </w:r>
            <w:r w:rsidRPr="00A124A3">
              <w:rPr>
                <w:rFonts w:eastAsiaTheme="minorEastAsia"/>
                <w:szCs w:val="21"/>
              </w:rPr>
              <w:t>.</w:t>
            </w:r>
          </w:p>
        </w:tc>
      </w:tr>
      <w:tr w:rsidR="001C7E02" w:rsidRPr="00A124A3" w:rsidTr="00E85342">
        <w:trPr>
          <w:trHeight w:val="428"/>
          <w:jc w:val="center"/>
        </w:trPr>
        <w:tc>
          <w:tcPr>
            <w:tcW w:w="605" w:type="dxa"/>
            <w:vAlign w:val="center"/>
          </w:tcPr>
          <w:p w:rsidR="001C7E02" w:rsidRPr="00A124A3" w:rsidRDefault="001C7E02" w:rsidP="00784691">
            <w:pPr>
              <w:jc w:val="center"/>
              <w:rPr>
                <w:rFonts w:eastAsiaTheme="minorEastAsia"/>
                <w:szCs w:val="21"/>
              </w:rPr>
            </w:pPr>
            <w:r w:rsidRPr="00A124A3">
              <w:rPr>
                <w:rFonts w:eastAsiaTheme="minorEastAsia"/>
                <w:szCs w:val="21"/>
              </w:rPr>
              <w:t>7</w:t>
            </w:r>
          </w:p>
        </w:tc>
        <w:tc>
          <w:tcPr>
            <w:tcW w:w="2535" w:type="dxa"/>
            <w:vAlign w:val="center"/>
          </w:tcPr>
          <w:p w:rsidR="001C7E02" w:rsidRPr="00A124A3" w:rsidRDefault="001C7E02" w:rsidP="00140D6B">
            <w:pPr>
              <w:jc w:val="center"/>
              <w:rPr>
                <w:rFonts w:eastAsiaTheme="minorEastAsia"/>
                <w:color w:val="000000" w:themeColor="text1"/>
                <w:szCs w:val="21"/>
              </w:rPr>
            </w:pPr>
            <w:r w:rsidRPr="00A124A3">
              <w:rPr>
                <w:rFonts w:eastAsiaTheme="minorEastAsia"/>
                <w:color w:val="000000" w:themeColor="text1"/>
                <w:szCs w:val="21"/>
              </w:rPr>
              <w:t>TAE</w:t>
            </w:r>
          </w:p>
        </w:tc>
        <w:tc>
          <w:tcPr>
            <w:tcW w:w="2470" w:type="dxa"/>
            <w:vAlign w:val="center"/>
          </w:tcPr>
          <w:p w:rsidR="001C7E02" w:rsidRDefault="001C7E02" w:rsidP="001C7E02">
            <w:pPr>
              <w:jc w:val="center"/>
              <w:rPr>
                <w:rFonts w:eastAsiaTheme="minorEastAsia"/>
                <w:szCs w:val="21"/>
                <w:lang w:val="en-US"/>
              </w:rPr>
            </w:pPr>
            <w:r>
              <w:rPr>
                <w:rFonts w:eastAsiaTheme="minorEastAsia"/>
                <w:szCs w:val="21"/>
              </w:rPr>
              <w:t>N</w:t>
            </w:r>
            <w:r w:rsidRPr="00A124A3">
              <w:rPr>
                <w:rFonts w:eastAsiaTheme="minorEastAsia"/>
                <w:szCs w:val="21"/>
              </w:rPr>
              <w:t>o</w:t>
            </w:r>
          </w:p>
        </w:tc>
        <w:tc>
          <w:tcPr>
            <w:tcW w:w="2906" w:type="dxa"/>
          </w:tcPr>
          <w:p w:rsidR="001C7E02" w:rsidRPr="00896A93" w:rsidRDefault="001C7E02" w:rsidP="00140D6B">
            <w:pPr>
              <w:jc w:val="center"/>
              <w:rPr>
                <w:rFonts w:eastAsiaTheme="minorEastAsia"/>
                <w:szCs w:val="21"/>
                <w:lang w:val="en-US"/>
              </w:rPr>
            </w:pPr>
            <w:r>
              <w:rPr>
                <w:rFonts w:eastAsiaTheme="minorEastAsia"/>
                <w:szCs w:val="21"/>
                <w:lang w:val="en-US"/>
              </w:rPr>
              <w:t>No CA and MIMO features</w:t>
            </w:r>
          </w:p>
        </w:tc>
      </w:tr>
      <w:tr w:rsidR="001C7E02" w:rsidRPr="00A124A3" w:rsidTr="00E85342">
        <w:trPr>
          <w:trHeight w:val="428"/>
          <w:jc w:val="center"/>
        </w:trPr>
        <w:tc>
          <w:tcPr>
            <w:tcW w:w="605" w:type="dxa"/>
            <w:vAlign w:val="center"/>
          </w:tcPr>
          <w:p w:rsidR="001C7E02" w:rsidRPr="00A124A3" w:rsidRDefault="001C7E02" w:rsidP="00784691">
            <w:pPr>
              <w:jc w:val="center"/>
              <w:rPr>
                <w:rFonts w:eastAsiaTheme="minorEastAsia"/>
                <w:szCs w:val="21"/>
              </w:rPr>
            </w:pPr>
            <w:r w:rsidRPr="00A124A3">
              <w:rPr>
                <w:rFonts w:eastAsiaTheme="minorEastAsia"/>
                <w:szCs w:val="21"/>
              </w:rPr>
              <w:t>8</w:t>
            </w:r>
          </w:p>
        </w:tc>
        <w:tc>
          <w:tcPr>
            <w:tcW w:w="2535" w:type="dxa"/>
            <w:vAlign w:val="center"/>
          </w:tcPr>
          <w:p w:rsidR="001C7E02" w:rsidRPr="00A124A3" w:rsidRDefault="001C7E02" w:rsidP="00140D6B">
            <w:pPr>
              <w:jc w:val="center"/>
              <w:rPr>
                <w:szCs w:val="21"/>
              </w:rPr>
            </w:pPr>
            <w:r w:rsidRPr="00A124A3">
              <w:rPr>
                <w:szCs w:val="21"/>
              </w:rPr>
              <w:t>Occupied bandwidth</w:t>
            </w:r>
          </w:p>
        </w:tc>
        <w:tc>
          <w:tcPr>
            <w:tcW w:w="2470" w:type="dxa"/>
          </w:tcPr>
          <w:p w:rsidR="001C7E02" w:rsidRPr="00A124A3" w:rsidRDefault="001C7E02" w:rsidP="00896A93">
            <w:pPr>
              <w:tabs>
                <w:tab w:val="left" w:pos="1429"/>
              </w:tabs>
              <w:jc w:val="center"/>
              <w:rPr>
                <w:rFonts w:eastAsiaTheme="minorEastAsia"/>
                <w:color w:val="000000" w:themeColor="text1"/>
                <w:szCs w:val="21"/>
              </w:rPr>
            </w:pPr>
            <w:r w:rsidRPr="00117A51">
              <w:rPr>
                <w:rFonts w:eastAsiaTheme="minorEastAsia"/>
                <w:szCs w:val="21"/>
              </w:rPr>
              <w:t>Yes</w:t>
            </w:r>
          </w:p>
        </w:tc>
        <w:tc>
          <w:tcPr>
            <w:tcW w:w="2906" w:type="dxa"/>
          </w:tcPr>
          <w:p w:rsidR="001C7E02" w:rsidRPr="00A124A3" w:rsidRDefault="001C7E02" w:rsidP="00A7726C">
            <w:pPr>
              <w:tabs>
                <w:tab w:val="left" w:pos="1429"/>
              </w:tabs>
              <w:rPr>
                <w:rFonts w:eastAsiaTheme="minorEastAsia"/>
                <w:color w:val="000000" w:themeColor="text1"/>
                <w:szCs w:val="21"/>
              </w:rPr>
            </w:pPr>
          </w:p>
        </w:tc>
      </w:tr>
      <w:tr w:rsidR="001C7E02" w:rsidRPr="00A124A3" w:rsidTr="00E85342">
        <w:trPr>
          <w:trHeight w:val="428"/>
          <w:jc w:val="center"/>
        </w:trPr>
        <w:tc>
          <w:tcPr>
            <w:tcW w:w="605" w:type="dxa"/>
            <w:vAlign w:val="center"/>
          </w:tcPr>
          <w:p w:rsidR="001C7E02" w:rsidRPr="00A124A3" w:rsidRDefault="001C7E02" w:rsidP="00784691">
            <w:pPr>
              <w:jc w:val="center"/>
              <w:rPr>
                <w:rFonts w:eastAsiaTheme="minorEastAsia"/>
                <w:szCs w:val="21"/>
              </w:rPr>
            </w:pPr>
            <w:r w:rsidRPr="00A124A3">
              <w:rPr>
                <w:rFonts w:eastAsiaTheme="minorEastAsia"/>
                <w:szCs w:val="21"/>
              </w:rPr>
              <w:t>9</w:t>
            </w:r>
          </w:p>
        </w:tc>
        <w:tc>
          <w:tcPr>
            <w:tcW w:w="2535" w:type="dxa"/>
            <w:vAlign w:val="center"/>
          </w:tcPr>
          <w:p w:rsidR="001C7E02" w:rsidRPr="00A124A3" w:rsidRDefault="001C7E02" w:rsidP="00140D6B">
            <w:pPr>
              <w:jc w:val="center"/>
              <w:rPr>
                <w:szCs w:val="21"/>
              </w:rPr>
            </w:pPr>
            <w:r w:rsidRPr="00A124A3">
              <w:rPr>
                <w:szCs w:val="21"/>
              </w:rPr>
              <w:t>ACLR</w:t>
            </w:r>
          </w:p>
        </w:tc>
        <w:tc>
          <w:tcPr>
            <w:tcW w:w="2470" w:type="dxa"/>
          </w:tcPr>
          <w:p w:rsidR="001C7E02" w:rsidRPr="00A124A3" w:rsidRDefault="001C7E02" w:rsidP="00896A93">
            <w:pPr>
              <w:tabs>
                <w:tab w:val="left" w:pos="1429"/>
              </w:tabs>
              <w:jc w:val="center"/>
              <w:rPr>
                <w:rFonts w:eastAsiaTheme="minorEastAsia"/>
                <w:color w:val="000000" w:themeColor="text1"/>
                <w:szCs w:val="21"/>
              </w:rPr>
            </w:pPr>
            <w:r w:rsidRPr="00117A51">
              <w:rPr>
                <w:rFonts w:eastAsiaTheme="minorEastAsia"/>
                <w:szCs w:val="21"/>
              </w:rPr>
              <w:t>Yes</w:t>
            </w:r>
          </w:p>
        </w:tc>
        <w:tc>
          <w:tcPr>
            <w:tcW w:w="2906" w:type="dxa"/>
          </w:tcPr>
          <w:p w:rsidR="001C7E02" w:rsidRPr="00A124A3" w:rsidRDefault="001C7E02" w:rsidP="000B3886">
            <w:pPr>
              <w:tabs>
                <w:tab w:val="left" w:pos="1429"/>
              </w:tabs>
              <w:rPr>
                <w:rFonts w:eastAsiaTheme="minorEastAsia"/>
                <w:color w:val="000000" w:themeColor="text1"/>
                <w:szCs w:val="21"/>
              </w:rPr>
            </w:pPr>
          </w:p>
        </w:tc>
      </w:tr>
      <w:tr w:rsidR="001C7E02" w:rsidRPr="00A124A3" w:rsidTr="00E85342">
        <w:trPr>
          <w:trHeight w:val="428"/>
          <w:jc w:val="center"/>
        </w:trPr>
        <w:tc>
          <w:tcPr>
            <w:tcW w:w="605" w:type="dxa"/>
            <w:vAlign w:val="center"/>
          </w:tcPr>
          <w:p w:rsidR="001C7E02" w:rsidRPr="00A124A3" w:rsidRDefault="001C7E02" w:rsidP="00784691">
            <w:pPr>
              <w:jc w:val="center"/>
              <w:rPr>
                <w:rFonts w:eastAsiaTheme="minorEastAsia"/>
                <w:szCs w:val="21"/>
              </w:rPr>
            </w:pPr>
            <w:r w:rsidRPr="00A124A3">
              <w:rPr>
                <w:rFonts w:eastAsiaTheme="minorEastAsia"/>
                <w:szCs w:val="21"/>
              </w:rPr>
              <w:t>10</w:t>
            </w:r>
          </w:p>
        </w:tc>
        <w:tc>
          <w:tcPr>
            <w:tcW w:w="2535" w:type="dxa"/>
            <w:vAlign w:val="center"/>
          </w:tcPr>
          <w:p w:rsidR="001C7E02" w:rsidRPr="00A124A3" w:rsidRDefault="001C7E02" w:rsidP="00140D6B">
            <w:pPr>
              <w:jc w:val="center"/>
              <w:rPr>
                <w:szCs w:val="21"/>
              </w:rPr>
            </w:pPr>
            <w:r w:rsidRPr="00A124A3">
              <w:rPr>
                <w:szCs w:val="21"/>
              </w:rPr>
              <w:t>Operating band unwanted emissions</w:t>
            </w:r>
          </w:p>
        </w:tc>
        <w:tc>
          <w:tcPr>
            <w:tcW w:w="2470" w:type="dxa"/>
          </w:tcPr>
          <w:p w:rsidR="001C7E02" w:rsidRPr="00A124A3" w:rsidRDefault="001C7E02" w:rsidP="00896A93">
            <w:pPr>
              <w:tabs>
                <w:tab w:val="left" w:pos="1429"/>
              </w:tabs>
              <w:jc w:val="center"/>
              <w:rPr>
                <w:rFonts w:eastAsiaTheme="minorEastAsia"/>
                <w:color w:val="000000" w:themeColor="text1"/>
                <w:szCs w:val="21"/>
              </w:rPr>
            </w:pPr>
            <w:r w:rsidRPr="00117A51">
              <w:rPr>
                <w:rFonts w:eastAsiaTheme="minorEastAsia"/>
                <w:szCs w:val="21"/>
              </w:rPr>
              <w:t>Yes</w:t>
            </w:r>
          </w:p>
        </w:tc>
        <w:tc>
          <w:tcPr>
            <w:tcW w:w="2906" w:type="dxa"/>
          </w:tcPr>
          <w:p w:rsidR="001C7E02" w:rsidRPr="00A124A3" w:rsidRDefault="001C7E02" w:rsidP="00A7726C">
            <w:pPr>
              <w:tabs>
                <w:tab w:val="left" w:pos="1429"/>
              </w:tabs>
              <w:rPr>
                <w:rFonts w:eastAsiaTheme="minorEastAsia"/>
                <w:color w:val="000000" w:themeColor="text1"/>
                <w:szCs w:val="21"/>
              </w:rPr>
            </w:pPr>
          </w:p>
        </w:tc>
      </w:tr>
      <w:tr w:rsidR="001C7E02" w:rsidRPr="00A124A3" w:rsidTr="00E85342">
        <w:trPr>
          <w:trHeight w:val="428"/>
          <w:jc w:val="center"/>
        </w:trPr>
        <w:tc>
          <w:tcPr>
            <w:tcW w:w="605" w:type="dxa"/>
            <w:vAlign w:val="center"/>
          </w:tcPr>
          <w:p w:rsidR="001C7E02" w:rsidRPr="00A124A3" w:rsidRDefault="001C7E02" w:rsidP="00784691">
            <w:pPr>
              <w:jc w:val="center"/>
              <w:rPr>
                <w:rFonts w:eastAsiaTheme="minorEastAsia"/>
                <w:szCs w:val="21"/>
              </w:rPr>
            </w:pPr>
            <w:r w:rsidRPr="00A124A3">
              <w:rPr>
                <w:rFonts w:eastAsiaTheme="minorEastAsia"/>
                <w:szCs w:val="21"/>
              </w:rPr>
              <w:t>11</w:t>
            </w:r>
          </w:p>
        </w:tc>
        <w:tc>
          <w:tcPr>
            <w:tcW w:w="2535" w:type="dxa"/>
            <w:vAlign w:val="center"/>
          </w:tcPr>
          <w:p w:rsidR="001C7E02" w:rsidRPr="00A124A3" w:rsidRDefault="001C7E02" w:rsidP="00140D6B">
            <w:pPr>
              <w:jc w:val="center"/>
              <w:rPr>
                <w:szCs w:val="21"/>
              </w:rPr>
            </w:pPr>
            <w:r w:rsidRPr="00A124A3">
              <w:rPr>
                <w:szCs w:val="21"/>
              </w:rPr>
              <w:t>Transmitter spurious emissions</w:t>
            </w:r>
          </w:p>
        </w:tc>
        <w:tc>
          <w:tcPr>
            <w:tcW w:w="2470" w:type="dxa"/>
          </w:tcPr>
          <w:p w:rsidR="001C7E02" w:rsidRPr="00A124A3" w:rsidRDefault="001C7E02" w:rsidP="00896A93">
            <w:pPr>
              <w:tabs>
                <w:tab w:val="left" w:pos="1104"/>
              </w:tabs>
              <w:jc w:val="center"/>
              <w:rPr>
                <w:color w:val="000000" w:themeColor="text1"/>
                <w:szCs w:val="21"/>
              </w:rPr>
            </w:pPr>
            <w:r w:rsidRPr="00117A51">
              <w:rPr>
                <w:rFonts w:eastAsiaTheme="minorEastAsia"/>
                <w:szCs w:val="21"/>
              </w:rPr>
              <w:t>Yes</w:t>
            </w:r>
          </w:p>
        </w:tc>
        <w:tc>
          <w:tcPr>
            <w:tcW w:w="2906" w:type="dxa"/>
          </w:tcPr>
          <w:p w:rsidR="001C7E02" w:rsidRPr="00A124A3" w:rsidRDefault="001C7E02" w:rsidP="000B3886">
            <w:pPr>
              <w:tabs>
                <w:tab w:val="left" w:pos="1104"/>
              </w:tabs>
              <w:rPr>
                <w:color w:val="000000" w:themeColor="text1"/>
                <w:szCs w:val="21"/>
              </w:rPr>
            </w:pPr>
          </w:p>
        </w:tc>
      </w:tr>
      <w:tr w:rsidR="001C7E02" w:rsidRPr="00A124A3" w:rsidTr="00E85342">
        <w:trPr>
          <w:trHeight w:val="428"/>
          <w:jc w:val="center"/>
        </w:trPr>
        <w:tc>
          <w:tcPr>
            <w:tcW w:w="605" w:type="dxa"/>
            <w:vAlign w:val="center"/>
          </w:tcPr>
          <w:p w:rsidR="001C7E02" w:rsidRPr="00A124A3" w:rsidRDefault="001C7E02" w:rsidP="00784691">
            <w:pPr>
              <w:jc w:val="center"/>
              <w:rPr>
                <w:rFonts w:eastAsiaTheme="minorEastAsia"/>
                <w:szCs w:val="21"/>
              </w:rPr>
            </w:pPr>
            <w:r w:rsidRPr="00A124A3">
              <w:rPr>
                <w:rFonts w:eastAsiaTheme="minorEastAsia"/>
                <w:szCs w:val="21"/>
              </w:rPr>
              <w:t>12</w:t>
            </w:r>
          </w:p>
        </w:tc>
        <w:tc>
          <w:tcPr>
            <w:tcW w:w="2535" w:type="dxa"/>
            <w:vAlign w:val="center"/>
          </w:tcPr>
          <w:p w:rsidR="001C7E02" w:rsidRPr="00A124A3" w:rsidRDefault="001C7E02" w:rsidP="00140D6B">
            <w:pPr>
              <w:jc w:val="center"/>
              <w:rPr>
                <w:szCs w:val="21"/>
              </w:rPr>
            </w:pPr>
            <w:r w:rsidRPr="00A124A3">
              <w:rPr>
                <w:szCs w:val="21"/>
              </w:rPr>
              <w:t>Transmitter intermodulation</w:t>
            </w:r>
          </w:p>
        </w:tc>
        <w:tc>
          <w:tcPr>
            <w:tcW w:w="2470" w:type="dxa"/>
            <w:vAlign w:val="center"/>
          </w:tcPr>
          <w:p w:rsidR="001C7E02" w:rsidRDefault="001C7E02" w:rsidP="00896A93">
            <w:pPr>
              <w:jc w:val="center"/>
              <w:rPr>
                <w:rFonts w:eastAsiaTheme="minorEastAsia"/>
                <w:szCs w:val="21"/>
              </w:rPr>
            </w:pPr>
            <w:r w:rsidRPr="00A124A3">
              <w:rPr>
                <w:rFonts w:eastAsiaTheme="minorEastAsia"/>
                <w:szCs w:val="21"/>
              </w:rPr>
              <w:t>FFS</w:t>
            </w:r>
          </w:p>
        </w:tc>
        <w:tc>
          <w:tcPr>
            <w:tcW w:w="2906" w:type="dxa"/>
          </w:tcPr>
          <w:p w:rsidR="001C7E02" w:rsidRPr="00A124A3" w:rsidRDefault="001C7E02" w:rsidP="000952DB">
            <w:pPr>
              <w:jc w:val="left"/>
              <w:rPr>
                <w:rFonts w:eastAsiaTheme="minorEastAsia"/>
                <w:szCs w:val="21"/>
              </w:rPr>
            </w:pPr>
            <w:r>
              <w:rPr>
                <w:rFonts w:eastAsiaTheme="minorEastAsia"/>
                <w:szCs w:val="21"/>
              </w:rPr>
              <w:t>IMD scenario needs more discussion.</w:t>
            </w:r>
          </w:p>
        </w:tc>
      </w:tr>
    </w:tbl>
    <w:p w:rsidR="00896A93" w:rsidRDefault="00896A93" w:rsidP="00F17032">
      <w:pPr>
        <w:overflowPunct/>
        <w:autoSpaceDE/>
        <w:autoSpaceDN/>
        <w:adjustRightInd/>
        <w:spacing w:before="0" w:after="0"/>
        <w:jc w:val="center"/>
        <w:textAlignment w:val="auto"/>
        <w:rPr>
          <w:lang w:val="en-US"/>
        </w:rPr>
      </w:pPr>
    </w:p>
    <w:p w:rsidR="00F17032" w:rsidRPr="00896A93" w:rsidRDefault="00101C50" w:rsidP="00F17032">
      <w:pPr>
        <w:overflowPunct/>
        <w:autoSpaceDE/>
        <w:autoSpaceDN/>
        <w:adjustRightInd/>
        <w:spacing w:before="0" w:after="0"/>
        <w:jc w:val="center"/>
        <w:textAlignment w:val="auto"/>
        <w:rPr>
          <w:b/>
          <w:lang w:val="en-US"/>
        </w:rPr>
      </w:pPr>
      <w:r w:rsidRPr="00896A93">
        <w:rPr>
          <w:rFonts w:hint="eastAsia"/>
          <w:b/>
          <w:lang w:val="en-US"/>
        </w:rPr>
        <w:t>Table 3</w:t>
      </w:r>
      <w:r w:rsidR="00F17032" w:rsidRPr="00896A93">
        <w:rPr>
          <w:rFonts w:hint="eastAsia"/>
          <w:b/>
          <w:lang w:val="en-US"/>
        </w:rPr>
        <w:t xml:space="preserve">: </w:t>
      </w:r>
      <w:r w:rsidR="00F17032" w:rsidRPr="00896A93">
        <w:rPr>
          <w:b/>
        </w:rPr>
        <w:t>A-I</w:t>
      </w:r>
      <w:r w:rsidR="00F17032" w:rsidRPr="00896A93">
        <w:rPr>
          <w:rFonts w:eastAsiaTheme="minorEastAsia" w:hint="eastAsia"/>
          <w:b/>
        </w:rPr>
        <w:t>o</w:t>
      </w:r>
      <w:r w:rsidR="00F17032" w:rsidRPr="00896A93">
        <w:rPr>
          <w:b/>
        </w:rPr>
        <w:t xml:space="preserve">T </w:t>
      </w:r>
      <w:r w:rsidR="002F7196" w:rsidRPr="00896A93">
        <w:rPr>
          <w:rFonts w:hint="eastAsia"/>
          <w:b/>
        </w:rPr>
        <w:t>BS</w:t>
      </w:r>
      <w:r w:rsidR="00F17032" w:rsidRPr="00896A93">
        <w:rPr>
          <w:b/>
        </w:rPr>
        <w:t xml:space="preserve"> </w:t>
      </w:r>
      <w:r w:rsidR="00F17032" w:rsidRPr="00896A93">
        <w:rPr>
          <w:rFonts w:hint="eastAsia"/>
          <w:b/>
        </w:rPr>
        <w:t>p</w:t>
      </w:r>
      <w:r w:rsidR="00F17032" w:rsidRPr="00896A93">
        <w:rPr>
          <w:b/>
        </w:rPr>
        <w:t>otential</w:t>
      </w:r>
      <w:r w:rsidR="00F17032" w:rsidRPr="00896A93">
        <w:rPr>
          <w:rFonts w:hint="eastAsia"/>
          <w:b/>
        </w:rPr>
        <w:t xml:space="preserve"> R</w:t>
      </w:r>
      <w:r w:rsidR="00F17032" w:rsidRPr="00896A93">
        <w:rPr>
          <w:b/>
        </w:rPr>
        <w:t>x requirements</w:t>
      </w:r>
    </w:p>
    <w:tbl>
      <w:tblPr>
        <w:tblStyle w:val="af8"/>
        <w:tblW w:w="0" w:type="auto"/>
        <w:jc w:val="center"/>
        <w:tblLook w:val="04A0" w:firstRow="1" w:lastRow="0" w:firstColumn="1" w:lastColumn="0" w:noHBand="0" w:noVBand="1"/>
      </w:tblPr>
      <w:tblGrid>
        <w:gridCol w:w="792"/>
        <w:gridCol w:w="3604"/>
        <w:gridCol w:w="1492"/>
        <w:gridCol w:w="2617"/>
      </w:tblGrid>
      <w:tr w:rsidR="001C7E02" w:rsidRPr="00A124A3" w:rsidTr="00E85342">
        <w:trPr>
          <w:trHeight w:val="400"/>
          <w:jc w:val="center"/>
        </w:trPr>
        <w:tc>
          <w:tcPr>
            <w:tcW w:w="792" w:type="dxa"/>
            <w:vAlign w:val="center"/>
          </w:tcPr>
          <w:p w:rsidR="001C7E02" w:rsidRPr="00A124A3" w:rsidRDefault="001C7E02" w:rsidP="009423CA">
            <w:pPr>
              <w:jc w:val="center"/>
              <w:rPr>
                <w:rFonts w:eastAsiaTheme="minorEastAsia"/>
                <w:szCs w:val="21"/>
              </w:rPr>
            </w:pPr>
            <w:r w:rsidRPr="00A124A3">
              <w:rPr>
                <w:rFonts w:eastAsiaTheme="minorEastAsia" w:hint="eastAsia"/>
                <w:szCs w:val="21"/>
              </w:rPr>
              <w:t>No.</w:t>
            </w:r>
          </w:p>
        </w:tc>
        <w:tc>
          <w:tcPr>
            <w:tcW w:w="3604" w:type="dxa"/>
            <w:noWrap/>
            <w:vAlign w:val="center"/>
          </w:tcPr>
          <w:p w:rsidR="001C7E02" w:rsidRPr="00A124A3" w:rsidRDefault="001C7E02" w:rsidP="00140D6B">
            <w:pPr>
              <w:jc w:val="center"/>
              <w:rPr>
                <w:szCs w:val="21"/>
              </w:rPr>
            </w:pPr>
            <w:r w:rsidRPr="00A124A3">
              <w:rPr>
                <w:rFonts w:eastAsiaTheme="minorEastAsia" w:hint="eastAsia"/>
                <w:szCs w:val="21"/>
              </w:rPr>
              <w:t>Requirement list</w:t>
            </w:r>
          </w:p>
        </w:tc>
        <w:tc>
          <w:tcPr>
            <w:tcW w:w="1492" w:type="dxa"/>
            <w:vAlign w:val="center"/>
          </w:tcPr>
          <w:p w:rsidR="001C7E02" w:rsidRPr="00A124A3" w:rsidRDefault="001C7E02" w:rsidP="00140D6B">
            <w:pPr>
              <w:jc w:val="center"/>
              <w:rPr>
                <w:rFonts w:eastAsiaTheme="minorEastAsia"/>
                <w:szCs w:val="21"/>
              </w:rPr>
            </w:pPr>
            <w:r>
              <w:rPr>
                <w:rFonts w:eastAsiaTheme="minorEastAsia"/>
                <w:color w:val="000000" w:themeColor="text1"/>
                <w:szCs w:val="21"/>
                <w:lang w:val="en-US"/>
              </w:rPr>
              <w:t>Requirement necessary?</w:t>
            </w:r>
          </w:p>
        </w:tc>
        <w:tc>
          <w:tcPr>
            <w:tcW w:w="2617" w:type="dxa"/>
            <w:vAlign w:val="center"/>
          </w:tcPr>
          <w:p w:rsidR="001C7E02" w:rsidRPr="00A124A3" w:rsidRDefault="001C7E02" w:rsidP="00140D6B">
            <w:pPr>
              <w:jc w:val="center"/>
              <w:rPr>
                <w:rFonts w:eastAsiaTheme="minorEastAsia"/>
                <w:szCs w:val="21"/>
              </w:rPr>
            </w:pPr>
            <w:r w:rsidRPr="00A124A3">
              <w:rPr>
                <w:rFonts w:eastAsiaTheme="minorEastAsia"/>
                <w:szCs w:val="21"/>
              </w:rPr>
              <w:t>Comments</w:t>
            </w:r>
          </w:p>
        </w:tc>
      </w:tr>
      <w:tr w:rsidR="001C7E02" w:rsidRPr="00A124A3" w:rsidTr="00E85342">
        <w:trPr>
          <w:trHeight w:val="400"/>
          <w:jc w:val="center"/>
        </w:trPr>
        <w:tc>
          <w:tcPr>
            <w:tcW w:w="792" w:type="dxa"/>
            <w:vAlign w:val="center"/>
          </w:tcPr>
          <w:p w:rsidR="001C7E02" w:rsidRPr="00A124A3" w:rsidRDefault="001C7E02" w:rsidP="009423CA">
            <w:pPr>
              <w:jc w:val="center"/>
              <w:rPr>
                <w:rFonts w:eastAsiaTheme="minorEastAsia"/>
                <w:szCs w:val="21"/>
              </w:rPr>
            </w:pPr>
            <w:r w:rsidRPr="00A124A3">
              <w:rPr>
                <w:rFonts w:eastAsiaTheme="minorEastAsia" w:hint="eastAsia"/>
                <w:szCs w:val="21"/>
              </w:rPr>
              <w:t>1</w:t>
            </w:r>
          </w:p>
        </w:tc>
        <w:tc>
          <w:tcPr>
            <w:tcW w:w="3604" w:type="dxa"/>
            <w:noWrap/>
            <w:vAlign w:val="center"/>
            <w:hideMark/>
          </w:tcPr>
          <w:p w:rsidR="001C7E02" w:rsidRPr="00A124A3" w:rsidRDefault="001C7E02" w:rsidP="00140D6B">
            <w:pPr>
              <w:jc w:val="center"/>
              <w:rPr>
                <w:szCs w:val="21"/>
              </w:rPr>
            </w:pPr>
            <w:r w:rsidRPr="00A124A3">
              <w:rPr>
                <w:szCs w:val="21"/>
              </w:rPr>
              <w:t>Reference sensitivity level</w:t>
            </w:r>
          </w:p>
        </w:tc>
        <w:tc>
          <w:tcPr>
            <w:tcW w:w="1492" w:type="dxa"/>
          </w:tcPr>
          <w:p w:rsidR="001C7E02" w:rsidRPr="00A124A3" w:rsidRDefault="001C7E02" w:rsidP="00140D6B">
            <w:pPr>
              <w:jc w:val="center"/>
              <w:rPr>
                <w:szCs w:val="21"/>
              </w:rPr>
            </w:pPr>
            <w:r w:rsidRPr="00131CC2">
              <w:rPr>
                <w:rFonts w:eastAsiaTheme="minorEastAsia"/>
                <w:szCs w:val="21"/>
              </w:rPr>
              <w:t>Yes</w:t>
            </w:r>
          </w:p>
        </w:tc>
        <w:tc>
          <w:tcPr>
            <w:tcW w:w="2617" w:type="dxa"/>
          </w:tcPr>
          <w:p w:rsidR="001C7E02" w:rsidRPr="00A124A3" w:rsidRDefault="001C7E02" w:rsidP="00140D6B">
            <w:pPr>
              <w:jc w:val="center"/>
              <w:rPr>
                <w:rFonts w:eastAsiaTheme="minorEastAsia"/>
                <w:szCs w:val="21"/>
              </w:rPr>
            </w:pPr>
          </w:p>
        </w:tc>
      </w:tr>
      <w:tr w:rsidR="001C7E02" w:rsidRPr="00A124A3" w:rsidTr="00E85342">
        <w:trPr>
          <w:trHeight w:val="313"/>
          <w:jc w:val="center"/>
        </w:trPr>
        <w:tc>
          <w:tcPr>
            <w:tcW w:w="792" w:type="dxa"/>
            <w:vAlign w:val="center"/>
          </w:tcPr>
          <w:p w:rsidR="001C7E02" w:rsidRPr="00A124A3" w:rsidRDefault="001C7E02" w:rsidP="009423CA">
            <w:pPr>
              <w:jc w:val="center"/>
              <w:rPr>
                <w:rFonts w:eastAsiaTheme="minorEastAsia"/>
                <w:szCs w:val="21"/>
              </w:rPr>
            </w:pPr>
            <w:r w:rsidRPr="00A124A3">
              <w:rPr>
                <w:rFonts w:eastAsiaTheme="minorEastAsia" w:hint="eastAsia"/>
                <w:szCs w:val="21"/>
              </w:rPr>
              <w:t>2</w:t>
            </w:r>
          </w:p>
        </w:tc>
        <w:tc>
          <w:tcPr>
            <w:tcW w:w="3604" w:type="dxa"/>
            <w:noWrap/>
            <w:vAlign w:val="center"/>
            <w:hideMark/>
          </w:tcPr>
          <w:p w:rsidR="001C7E02" w:rsidRPr="00A124A3" w:rsidRDefault="001C7E02" w:rsidP="00140D6B">
            <w:pPr>
              <w:jc w:val="center"/>
              <w:rPr>
                <w:szCs w:val="21"/>
              </w:rPr>
            </w:pPr>
            <w:r w:rsidRPr="00A124A3">
              <w:rPr>
                <w:szCs w:val="21"/>
              </w:rPr>
              <w:t>Dynamic range</w:t>
            </w:r>
          </w:p>
        </w:tc>
        <w:tc>
          <w:tcPr>
            <w:tcW w:w="1492" w:type="dxa"/>
          </w:tcPr>
          <w:p w:rsidR="001C7E02" w:rsidRPr="00A124A3" w:rsidRDefault="001C7E02" w:rsidP="00140D6B">
            <w:pPr>
              <w:jc w:val="center"/>
              <w:rPr>
                <w:szCs w:val="21"/>
              </w:rPr>
            </w:pPr>
            <w:r w:rsidRPr="00131CC2">
              <w:rPr>
                <w:rFonts w:eastAsiaTheme="minorEastAsia"/>
                <w:szCs w:val="21"/>
              </w:rPr>
              <w:t>Yes</w:t>
            </w:r>
          </w:p>
        </w:tc>
        <w:tc>
          <w:tcPr>
            <w:tcW w:w="2617" w:type="dxa"/>
          </w:tcPr>
          <w:p w:rsidR="001C7E02" w:rsidRPr="00A124A3" w:rsidRDefault="001C7E02" w:rsidP="00140D6B">
            <w:pPr>
              <w:jc w:val="center"/>
              <w:rPr>
                <w:rFonts w:eastAsiaTheme="minorEastAsia"/>
                <w:szCs w:val="21"/>
              </w:rPr>
            </w:pPr>
          </w:p>
        </w:tc>
      </w:tr>
      <w:tr w:rsidR="001C7E02" w:rsidRPr="00A124A3" w:rsidTr="00E85342">
        <w:trPr>
          <w:trHeight w:val="313"/>
          <w:jc w:val="center"/>
        </w:trPr>
        <w:tc>
          <w:tcPr>
            <w:tcW w:w="792" w:type="dxa"/>
            <w:vAlign w:val="center"/>
          </w:tcPr>
          <w:p w:rsidR="001C7E02" w:rsidRPr="00A124A3" w:rsidRDefault="001C7E02" w:rsidP="009423CA">
            <w:pPr>
              <w:jc w:val="center"/>
              <w:rPr>
                <w:rFonts w:eastAsiaTheme="minorEastAsia"/>
                <w:szCs w:val="21"/>
              </w:rPr>
            </w:pPr>
            <w:r w:rsidRPr="00A124A3">
              <w:rPr>
                <w:rFonts w:eastAsiaTheme="minorEastAsia" w:hint="eastAsia"/>
                <w:szCs w:val="21"/>
              </w:rPr>
              <w:t>3</w:t>
            </w:r>
          </w:p>
        </w:tc>
        <w:tc>
          <w:tcPr>
            <w:tcW w:w="3604" w:type="dxa"/>
            <w:noWrap/>
            <w:vAlign w:val="center"/>
            <w:hideMark/>
          </w:tcPr>
          <w:p w:rsidR="001C7E02" w:rsidRPr="00A124A3" w:rsidRDefault="001C7E02" w:rsidP="00140D6B">
            <w:pPr>
              <w:jc w:val="center"/>
              <w:rPr>
                <w:szCs w:val="21"/>
              </w:rPr>
            </w:pPr>
            <w:r w:rsidRPr="00A124A3">
              <w:rPr>
                <w:szCs w:val="21"/>
              </w:rPr>
              <w:t>In-channel selectivity</w:t>
            </w:r>
          </w:p>
        </w:tc>
        <w:tc>
          <w:tcPr>
            <w:tcW w:w="1492" w:type="dxa"/>
            <w:vAlign w:val="center"/>
          </w:tcPr>
          <w:p w:rsidR="001C7E02" w:rsidRPr="00A124A3" w:rsidRDefault="001C7E02" w:rsidP="00EC19B1">
            <w:pPr>
              <w:ind w:firstLineChars="200" w:firstLine="420"/>
              <w:rPr>
                <w:rFonts w:eastAsiaTheme="minorEastAsia"/>
                <w:szCs w:val="21"/>
              </w:rPr>
            </w:pPr>
            <w:r w:rsidRPr="00A124A3">
              <w:rPr>
                <w:rFonts w:eastAsiaTheme="minorEastAsia" w:hint="eastAsia"/>
                <w:szCs w:val="21"/>
              </w:rPr>
              <w:t>FFS</w:t>
            </w:r>
          </w:p>
        </w:tc>
        <w:tc>
          <w:tcPr>
            <w:tcW w:w="2617" w:type="dxa"/>
          </w:tcPr>
          <w:p w:rsidR="001C7E02" w:rsidRPr="00A124A3" w:rsidRDefault="00896A93" w:rsidP="00140D6B">
            <w:pPr>
              <w:jc w:val="center"/>
              <w:rPr>
                <w:rFonts w:eastAsiaTheme="minorEastAsia"/>
                <w:szCs w:val="21"/>
              </w:rPr>
            </w:pPr>
            <w:r>
              <w:rPr>
                <w:rFonts w:eastAsiaTheme="minorEastAsia"/>
                <w:szCs w:val="21"/>
              </w:rPr>
              <w:t>The scenario needs more discussion.</w:t>
            </w:r>
          </w:p>
        </w:tc>
      </w:tr>
      <w:tr w:rsidR="001C7E02" w:rsidRPr="00A124A3" w:rsidTr="00E85342">
        <w:trPr>
          <w:trHeight w:val="370"/>
          <w:jc w:val="center"/>
        </w:trPr>
        <w:tc>
          <w:tcPr>
            <w:tcW w:w="792" w:type="dxa"/>
            <w:vAlign w:val="center"/>
          </w:tcPr>
          <w:p w:rsidR="001C7E02" w:rsidRPr="00A124A3" w:rsidRDefault="001C7E02" w:rsidP="009423CA">
            <w:pPr>
              <w:jc w:val="center"/>
              <w:rPr>
                <w:rFonts w:eastAsiaTheme="minorEastAsia"/>
                <w:szCs w:val="21"/>
              </w:rPr>
            </w:pPr>
            <w:r w:rsidRPr="00A124A3">
              <w:rPr>
                <w:rFonts w:eastAsiaTheme="minorEastAsia" w:hint="eastAsia"/>
                <w:szCs w:val="21"/>
              </w:rPr>
              <w:t>4</w:t>
            </w:r>
          </w:p>
        </w:tc>
        <w:tc>
          <w:tcPr>
            <w:tcW w:w="3604" w:type="dxa"/>
            <w:vAlign w:val="center"/>
            <w:hideMark/>
          </w:tcPr>
          <w:p w:rsidR="001C7E02" w:rsidRPr="00A124A3" w:rsidRDefault="001C7E02" w:rsidP="00140D6B">
            <w:pPr>
              <w:jc w:val="center"/>
              <w:rPr>
                <w:szCs w:val="21"/>
              </w:rPr>
            </w:pPr>
            <w:r w:rsidRPr="00A124A3">
              <w:rPr>
                <w:szCs w:val="21"/>
              </w:rPr>
              <w:t>Adjacent Channel Selectivity</w:t>
            </w:r>
          </w:p>
        </w:tc>
        <w:tc>
          <w:tcPr>
            <w:tcW w:w="1492" w:type="dxa"/>
          </w:tcPr>
          <w:p w:rsidR="001C7E02" w:rsidRPr="00A124A3" w:rsidRDefault="001C7E02" w:rsidP="00140D6B">
            <w:pPr>
              <w:jc w:val="center"/>
              <w:rPr>
                <w:szCs w:val="21"/>
              </w:rPr>
            </w:pPr>
            <w:r w:rsidRPr="00032066">
              <w:rPr>
                <w:rFonts w:eastAsiaTheme="minorEastAsia"/>
                <w:szCs w:val="21"/>
              </w:rPr>
              <w:t>Yes</w:t>
            </w:r>
          </w:p>
        </w:tc>
        <w:tc>
          <w:tcPr>
            <w:tcW w:w="2617" w:type="dxa"/>
          </w:tcPr>
          <w:p w:rsidR="001C7E02" w:rsidRPr="00A124A3" w:rsidRDefault="001C7E02" w:rsidP="00140D6B">
            <w:pPr>
              <w:jc w:val="center"/>
              <w:rPr>
                <w:rFonts w:eastAsiaTheme="minorEastAsia"/>
                <w:szCs w:val="21"/>
              </w:rPr>
            </w:pPr>
          </w:p>
        </w:tc>
      </w:tr>
      <w:tr w:rsidR="001C7E02" w:rsidRPr="00A124A3" w:rsidTr="00E85342">
        <w:trPr>
          <w:trHeight w:val="329"/>
          <w:jc w:val="center"/>
        </w:trPr>
        <w:tc>
          <w:tcPr>
            <w:tcW w:w="792" w:type="dxa"/>
            <w:vAlign w:val="center"/>
          </w:tcPr>
          <w:p w:rsidR="001C7E02" w:rsidRPr="00A124A3" w:rsidRDefault="001C7E02" w:rsidP="009423CA">
            <w:pPr>
              <w:jc w:val="center"/>
              <w:rPr>
                <w:rFonts w:eastAsiaTheme="minorEastAsia"/>
                <w:szCs w:val="21"/>
              </w:rPr>
            </w:pPr>
            <w:r w:rsidRPr="00A124A3">
              <w:rPr>
                <w:rFonts w:eastAsiaTheme="minorEastAsia" w:hint="eastAsia"/>
                <w:szCs w:val="21"/>
              </w:rPr>
              <w:t>5</w:t>
            </w:r>
          </w:p>
        </w:tc>
        <w:tc>
          <w:tcPr>
            <w:tcW w:w="3604" w:type="dxa"/>
            <w:noWrap/>
            <w:vAlign w:val="center"/>
            <w:hideMark/>
          </w:tcPr>
          <w:p w:rsidR="001C7E02" w:rsidRPr="00A124A3" w:rsidRDefault="001C7E02" w:rsidP="00140D6B">
            <w:pPr>
              <w:jc w:val="center"/>
              <w:rPr>
                <w:rFonts w:eastAsiaTheme="minorEastAsia"/>
                <w:color w:val="FF66FF"/>
                <w:szCs w:val="21"/>
              </w:rPr>
            </w:pPr>
            <w:r w:rsidRPr="00A124A3">
              <w:rPr>
                <w:szCs w:val="21"/>
              </w:rPr>
              <w:t>In-band blocking</w:t>
            </w:r>
          </w:p>
        </w:tc>
        <w:tc>
          <w:tcPr>
            <w:tcW w:w="1492" w:type="dxa"/>
          </w:tcPr>
          <w:p w:rsidR="001C7E02" w:rsidRPr="00A124A3" w:rsidRDefault="00896A93" w:rsidP="00140D6B">
            <w:pPr>
              <w:jc w:val="center"/>
              <w:rPr>
                <w:szCs w:val="21"/>
              </w:rPr>
            </w:pPr>
            <w:r>
              <w:rPr>
                <w:rFonts w:eastAsiaTheme="minorEastAsia"/>
                <w:szCs w:val="21"/>
              </w:rPr>
              <w:t>FFS</w:t>
            </w:r>
          </w:p>
        </w:tc>
        <w:tc>
          <w:tcPr>
            <w:tcW w:w="2617" w:type="dxa"/>
          </w:tcPr>
          <w:p w:rsidR="001C7E02" w:rsidRPr="00A124A3" w:rsidRDefault="00896A93" w:rsidP="00140D6B">
            <w:pPr>
              <w:jc w:val="center"/>
              <w:rPr>
                <w:rFonts w:eastAsiaTheme="minorEastAsia"/>
                <w:szCs w:val="21"/>
              </w:rPr>
            </w:pPr>
            <w:r>
              <w:rPr>
                <w:rFonts w:eastAsiaTheme="minorEastAsia"/>
                <w:szCs w:val="21"/>
              </w:rPr>
              <w:t>The scenario needs more discussion.</w:t>
            </w:r>
          </w:p>
        </w:tc>
      </w:tr>
      <w:tr w:rsidR="001C7E02" w:rsidRPr="00A124A3" w:rsidTr="00E85342">
        <w:trPr>
          <w:trHeight w:val="313"/>
          <w:jc w:val="center"/>
        </w:trPr>
        <w:tc>
          <w:tcPr>
            <w:tcW w:w="792" w:type="dxa"/>
            <w:vAlign w:val="center"/>
          </w:tcPr>
          <w:p w:rsidR="001C7E02" w:rsidRPr="00A124A3" w:rsidRDefault="001C7E02" w:rsidP="00FA147F">
            <w:pPr>
              <w:jc w:val="center"/>
              <w:rPr>
                <w:rFonts w:eastAsiaTheme="minorEastAsia"/>
                <w:szCs w:val="21"/>
              </w:rPr>
            </w:pPr>
            <w:r w:rsidRPr="00A124A3">
              <w:rPr>
                <w:rFonts w:eastAsiaTheme="minorEastAsia" w:hint="eastAsia"/>
                <w:szCs w:val="21"/>
              </w:rPr>
              <w:t>6</w:t>
            </w:r>
          </w:p>
        </w:tc>
        <w:tc>
          <w:tcPr>
            <w:tcW w:w="3604" w:type="dxa"/>
            <w:noWrap/>
            <w:vAlign w:val="center"/>
          </w:tcPr>
          <w:p w:rsidR="001C7E02" w:rsidRPr="00A124A3" w:rsidRDefault="001C7E02" w:rsidP="00140D6B">
            <w:pPr>
              <w:jc w:val="center"/>
              <w:rPr>
                <w:color w:val="000000" w:themeColor="text1"/>
                <w:szCs w:val="21"/>
              </w:rPr>
            </w:pPr>
            <w:r w:rsidRPr="00A124A3">
              <w:rPr>
                <w:color w:val="000000" w:themeColor="text1"/>
                <w:szCs w:val="21"/>
              </w:rPr>
              <w:t>Narrow-band blocking</w:t>
            </w:r>
          </w:p>
        </w:tc>
        <w:tc>
          <w:tcPr>
            <w:tcW w:w="1492" w:type="dxa"/>
            <w:vAlign w:val="center"/>
          </w:tcPr>
          <w:p w:rsidR="001C7E02" w:rsidRPr="00A124A3" w:rsidRDefault="001C7E02" w:rsidP="000952DB">
            <w:pPr>
              <w:jc w:val="center"/>
              <w:rPr>
                <w:rFonts w:eastAsiaTheme="minorEastAsia"/>
                <w:color w:val="000000" w:themeColor="text1"/>
                <w:szCs w:val="21"/>
              </w:rPr>
            </w:pPr>
            <w:r>
              <w:rPr>
                <w:rFonts w:eastAsiaTheme="minorEastAsia"/>
                <w:color w:val="000000" w:themeColor="text1"/>
                <w:szCs w:val="21"/>
              </w:rPr>
              <w:t>No</w:t>
            </w:r>
          </w:p>
        </w:tc>
        <w:tc>
          <w:tcPr>
            <w:tcW w:w="2617" w:type="dxa"/>
          </w:tcPr>
          <w:p w:rsidR="001C7E02" w:rsidRPr="00A124A3" w:rsidRDefault="001C7E02" w:rsidP="00140D6B">
            <w:pPr>
              <w:jc w:val="center"/>
              <w:rPr>
                <w:rFonts w:eastAsiaTheme="minorEastAsia"/>
                <w:color w:val="000000" w:themeColor="text1"/>
                <w:szCs w:val="21"/>
              </w:rPr>
            </w:pPr>
          </w:p>
        </w:tc>
      </w:tr>
      <w:tr w:rsidR="001C7E02" w:rsidRPr="00A124A3" w:rsidTr="00E85342">
        <w:trPr>
          <w:trHeight w:val="313"/>
          <w:jc w:val="center"/>
        </w:trPr>
        <w:tc>
          <w:tcPr>
            <w:tcW w:w="792" w:type="dxa"/>
            <w:vAlign w:val="center"/>
          </w:tcPr>
          <w:p w:rsidR="001C7E02" w:rsidRPr="00A124A3" w:rsidRDefault="001C7E02" w:rsidP="00FA147F">
            <w:pPr>
              <w:jc w:val="center"/>
              <w:rPr>
                <w:rFonts w:eastAsiaTheme="minorEastAsia"/>
                <w:szCs w:val="21"/>
              </w:rPr>
            </w:pPr>
            <w:r w:rsidRPr="00A124A3">
              <w:rPr>
                <w:rFonts w:eastAsiaTheme="minorEastAsia" w:hint="eastAsia"/>
                <w:szCs w:val="21"/>
              </w:rPr>
              <w:t>7</w:t>
            </w:r>
          </w:p>
        </w:tc>
        <w:tc>
          <w:tcPr>
            <w:tcW w:w="3604" w:type="dxa"/>
            <w:noWrap/>
            <w:vAlign w:val="center"/>
            <w:hideMark/>
          </w:tcPr>
          <w:p w:rsidR="001C7E02" w:rsidRPr="00A124A3" w:rsidRDefault="001C7E02" w:rsidP="00140D6B">
            <w:pPr>
              <w:jc w:val="center"/>
              <w:rPr>
                <w:szCs w:val="21"/>
              </w:rPr>
            </w:pPr>
            <w:r w:rsidRPr="00A124A3">
              <w:rPr>
                <w:szCs w:val="21"/>
              </w:rPr>
              <w:t>Out-band blocking</w:t>
            </w:r>
          </w:p>
        </w:tc>
        <w:tc>
          <w:tcPr>
            <w:tcW w:w="1492" w:type="dxa"/>
          </w:tcPr>
          <w:p w:rsidR="001C7E02" w:rsidRPr="00A124A3" w:rsidRDefault="00896A93" w:rsidP="00140D6B">
            <w:pPr>
              <w:jc w:val="center"/>
              <w:rPr>
                <w:szCs w:val="21"/>
              </w:rPr>
            </w:pPr>
            <w:r>
              <w:rPr>
                <w:rFonts w:eastAsiaTheme="minorEastAsia"/>
                <w:szCs w:val="21"/>
              </w:rPr>
              <w:t>FFS</w:t>
            </w:r>
          </w:p>
        </w:tc>
        <w:tc>
          <w:tcPr>
            <w:tcW w:w="2617" w:type="dxa"/>
          </w:tcPr>
          <w:p w:rsidR="001C7E02" w:rsidRPr="00A124A3" w:rsidRDefault="00896A93" w:rsidP="00140D6B">
            <w:pPr>
              <w:jc w:val="center"/>
              <w:rPr>
                <w:rFonts w:eastAsiaTheme="minorEastAsia"/>
                <w:szCs w:val="21"/>
              </w:rPr>
            </w:pPr>
            <w:r>
              <w:rPr>
                <w:rFonts w:eastAsiaTheme="minorEastAsia"/>
                <w:szCs w:val="21"/>
              </w:rPr>
              <w:t>The scenario needs more discussion.</w:t>
            </w:r>
          </w:p>
        </w:tc>
      </w:tr>
      <w:tr w:rsidR="001C7E02" w:rsidRPr="00A124A3" w:rsidTr="00E85342">
        <w:trPr>
          <w:trHeight w:val="313"/>
          <w:jc w:val="center"/>
        </w:trPr>
        <w:tc>
          <w:tcPr>
            <w:tcW w:w="792" w:type="dxa"/>
            <w:vAlign w:val="center"/>
          </w:tcPr>
          <w:p w:rsidR="001C7E02" w:rsidRPr="00A124A3" w:rsidRDefault="001C7E02" w:rsidP="00FA147F">
            <w:pPr>
              <w:jc w:val="center"/>
              <w:rPr>
                <w:rFonts w:eastAsiaTheme="minorEastAsia"/>
                <w:szCs w:val="21"/>
              </w:rPr>
            </w:pPr>
            <w:r w:rsidRPr="00A124A3">
              <w:rPr>
                <w:rFonts w:eastAsiaTheme="minorEastAsia" w:hint="eastAsia"/>
                <w:szCs w:val="21"/>
              </w:rPr>
              <w:t>8</w:t>
            </w:r>
          </w:p>
        </w:tc>
        <w:tc>
          <w:tcPr>
            <w:tcW w:w="3604" w:type="dxa"/>
            <w:noWrap/>
            <w:vAlign w:val="center"/>
            <w:hideMark/>
          </w:tcPr>
          <w:p w:rsidR="001C7E02" w:rsidRPr="00A124A3" w:rsidRDefault="001C7E02" w:rsidP="00140D6B">
            <w:pPr>
              <w:jc w:val="center"/>
              <w:rPr>
                <w:szCs w:val="21"/>
              </w:rPr>
            </w:pPr>
            <w:r w:rsidRPr="00A124A3">
              <w:rPr>
                <w:szCs w:val="21"/>
              </w:rPr>
              <w:t>Receiver spurious emissions</w:t>
            </w:r>
          </w:p>
        </w:tc>
        <w:tc>
          <w:tcPr>
            <w:tcW w:w="1492" w:type="dxa"/>
          </w:tcPr>
          <w:p w:rsidR="001C7E02" w:rsidRPr="00A124A3" w:rsidRDefault="001C7E02" w:rsidP="00140D6B">
            <w:pPr>
              <w:jc w:val="center"/>
              <w:rPr>
                <w:szCs w:val="21"/>
              </w:rPr>
            </w:pPr>
            <w:r w:rsidRPr="00D15962">
              <w:rPr>
                <w:rFonts w:eastAsiaTheme="minorEastAsia"/>
                <w:szCs w:val="21"/>
              </w:rPr>
              <w:t>Yes</w:t>
            </w:r>
          </w:p>
        </w:tc>
        <w:tc>
          <w:tcPr>
            <w:tcW w:w="2617" w:type="dxa"/>
          </w:tcPr>
          <w:p w:rsidR="001C7E02" w:rsidRPr="00A124A3" w:rsidRDefault="001C7E02" w:rsidP="00140D6B">
            <w:pPr>
              <w:jc w:val="center"/>
              <w:rPr>
                <w:rFonts w:eastAsiaTheme="minorEastAsia"/>
                <w:szCs w:val="21"/>
              </w:rPr>
            </w:pPr>
          </w:p>
        </w:tc>
      </w:tr>
      <w:tr w:rsidR="001C7E02" w:rsidRPr="00A124A3" w:rsidTr="00E85342">
        <w:trPr>
          <w:trHeight w:val="398"/>
          <w:jc w:val="center"/>
        </w:trPr>
        <w:tc>
          <w:tcPr>
            <w:tcW w:w="792" w:type="dxa"/>
            <w:vAlign w:val="center"/>
          </w:tcPr>
          <w:p w:rsidR="001C7E02" w:rsidRPr="00A124A3" w:rsidRDefault="001C7E02" w:rsidP="00FA147F">
            <w:pPr>
              <w:jc w:val="center"/>
              <w:rPr>
                <w:rFonts w:eastAsiaTheme="minorEastAsia"/>
                <w:szCs w:val="21"/>
              </w:rPr>
            </w:pPr>
            <w:r w:rsidRPr="00A124A3">
              <w:rPr>
                <w:rFonts w:eastAsiaTheme="minorEastAsia" w:hint="eastAsia"/>
                <w:szCs w:val="21"/>
              </w:rPr>
              <w:lastRenderedPageBreak/>
              <w:t>9</w:t>
            </w:r>
          </w:p>
        </w:tc>
        <w:tc>
          <w:tcPr>
            <w:tcW w:w="3604" w:type="dxa"/>
            <w:noWrap/>
            <w:vAlign w:val="center"/>
            <w:hideMark/>
          </w:tcPr>
          <w:p w:rsidR="001C7E02" w:rsidRPr="00A124A3" w:rsidRDefault="001C7E02" w:rsidP="00140D6B">
            <w:pPr>
              <w:jc w:val="center"/>
              <w:rPr>
                <w:rFonts w:eastAsiaTheme="minorEastAsia"/>
                <w:szCs w:val="21"/>
              </w:rPr>
            </w:pPr>
            <w:r w:rsidRPr="00A124A3">
              <w:rPr>
                <w:szCs w:val="21"/>
              </w:rPr>
              <w:t>Receiver intermodulation</w:t>
            </w:r>
          </w:p>
        </w:tc>
        <w:tc>
          <w:tcPr>
            <w:tcW w:w="1492" w:type="dxa"/>
          </w:tcPr>
          <w:p w:rsidR="001C7E02" w:rsidRPr="00A124A3" w:rsidRDefault="001C7E02" w:rsidP="00140D6B">
            <w:pPr>
              <w:jc w:val="center"/>
              <w:rPr>
                <w:rFonts w:eastAsiaTheme="minorEastAsia"/>
                <w:szCs w:val="21"/>
              </w:rPr>
            </w:pPr>
            <w:r>
              <w:rPr>
                <w:rFonts w:eastAsiaTheme="minorEastAsia"/>
                <w:szCs w:val="21"/>
              </w:rPr>
              <w:t>FFS</w:t>
            </w:r>
          </w:p>
        </w:tc>
        <w:tc>
          <w:tcPr>
            <w:tcW w:w="2617" w:type="dxa"/>
          </w:tcPr>
          <w:p w:rsidR="001C7E02" w:rsidRPr="00A124A3" w:rsidRDefault="001C7E02" w:rsidP="00140D6B">
            <w:pPr>
              <w:jc w:val="center"/>
              <w:rPr>
                <w:rFonts w:eastAsiaTheme="minorEastAsia"/>
                <w:szCs w:val="21"/>
              </w:rPr>
            </w:pPr>
            <w:r>
              <w:rPr>
                <w:rFonts w:eastAsiaTheme="minorEastAsia"/>
                <w:szCs w:val="21"/>
              </w:rPr>
              <w:t>The scenario needs more discussion.</w:t>
            </w:r>
          </w:p>
        </w:tc>
      </w:tr>
      <w:tr w:rsidR="001C7E02" w:rsidRPr="00A124A3" w:rsidTr="00E85342">
        <w:trPr>
          <w:trHeight w:val="420"/>
          <w:jc w:val="center"/>
        </w:trPr>
        <w:tc>
          <w:tcPr>
            <w:tcW w:w="792" w:type="dxa"/>
            <w:vAlign w:val="center"/>
          </w:tcPr>
          <w:p w:rsidR="001C7E02" w:rsidRPr="00A124A3" w:rsidRDefault="001C7E02" w:rsidP="009423CA">
            <w:pPr>
              <w:jc w:val="center"/>
              <w:rPr>
                <w:rFonts w:eastAsiaTheme="minorEastAsia"/>
                <w:szCs w:val="21"/>
              </w:rPr>
            </w:pPr>
            <w:r w:rsidRPr="00A124A3">
              <w:rPr>
                <w:rFonts w:eastAsiaTheme="minorEastAsia" w:hint="eastAsia"/>
                <w:szCs w:val="21"/>
              </w:rPr>
              <w:t>10</w:t>
            </w:r>
          </w:p>
        </w:tc>
        <w:tc>
          <w:tcPr>
            <w:tcW w:w="3604" w:type="dxa"/>
            <w:noWrap/>
            <w:vAlign w:val="center"/>
            <w:hideMark/>
          </w:tcPr>
          <w:p w:rsidR="001C7E02" w:rsidRPr="00A124A3" w:rsidRDefault="001C7E02" w:rsidP="00140D6B">
            <w:pPr>
              <w:jc w:val="center"/>
              <w:rPr>
                <w:szCs w:val="21"/>
              </w:rPr>
            </w:pPr>
            <w:r w:rsidRPr="00A124A3">
              <w:rPr>
                <w:szCs w:val="21"/>
              </w:rPr>
              <w:t>Narrowband intermodulation</w:t>
            </w:r>
          </w:p>
        </w:tc>
        <w:tc>
          <w:tcPr>
            <w:tcW w:w="1492" w:type="dxa"/>
          </w:tcPr>
          <w:p w:rsidR="001C7E02" w:rsidRPr="001C7E02" w:rsidRDefault="001C7E02" w:rsidP="00140D6B">
            <w:pPr>
              <w:jc w:val="center"/>
              <w:rPr>
                <w:rFonts w:eastAsiaTheme="minorEastAsia"/>
                <w:color w:val="FF00FF"/>
                <w:szCs w:val="21"/>
              </w:rPr>
            </w:pPr>
            <w:r>
              <w:rPr>
                <w:rFonts w:eastAsiaTheme="minorEastAsia"/>
                <w:szCs w:val="21"/>
              </w:rPr>
              <w:t>FFS</w:t>
            </w:r>
          </w:p>
        </w:tc>
        <w:tc>
          <w:tcPr>
            <w:tcW w:w="2617" w:type="dxa"/>
          </w:tcPr>
          <w:p w:rsidR="001C7E02" w:rsidRPr="00A124A3" w:rsidRDefault="001C7E02" w:rsidP="00140D6B">
            <w:pPr>
              <w:jc w:val="center"/>
              <w:rPr>
                <w:rFonts w:eastAsiaTheme="minorEastAsia"/>
                <w:szCs w:val="21"/>
              </w:rPr>
            </w:pPr>
            <w:r>
              <w:rPr>
                <w:rFonts w:eastAsiaTheme="minorEastAsia"/>
                <w:szCs w:val="21"/>
              </w:rPr>
              <w:t>The scenario needs more discussion.</w:t>
            </w:r>
          </w:p>
        </w:tc>
      </w:tr>
    </w:tbl>
    <w:p w:rsidR="003C2833" w:rsidRPr="00A42A05" w:rsidRDefault="003C2833" w:rsidP="003C2833">
      <w:pPr>
        <w:rPr>
          <w:b/>
          <w:color w:val="000000" w:themeColor="text1"/>
        </w:rPr>
      </w:pPr>
    </w:p>
    <w:p w:rsidR="00437D74" w:rsidRPr="00896A93" w:rsidRDefault="00101C50" w:rsidP="00437D74">
      <w:pPr>
        <w:overflowPunct/>
        <w:autoSpaceDE/>
        <w:autoSpaceDN/>
        <w:adjustRightInd/>
        <w:spacing w:before="0" w:after="0"/>
        <w:jc w:val="center"/>
        <w:textAlignment w:val="auto"/>
        <w:rPr>
          <w:b/>
          <w:lang w:val="en-US"/>
        </w:rPr>
      </w:pPr>
      <w:r w:rsidRPr="00896A93">
        <w:rPr>
          <w:rFonts w:hint="eastAsia"/>
          <w:b/>
          <w:lang w:val="en-US"/>
        </w:rPr>
        <w:t>Table 4</w:t>
      </w:r>
      <w:r w:rsidR="00437D74" w:rsidRPr="00896A93">
        <w:rPr>
          <w:rFonts w:hint="eastAsia"/>
          <w:b/>
          <w:lang w:val="en-US"/>
        </w:rPr>
        <w:t xml:space="preserve">: </w:t>
      </w:r>
      <w:r w:rsidR="00437D74" w:rsidRPr="00896A93">
        <w:rPr>
          <w:b/>
        </w:rPr>
        <w:t>A-I</w:t>
      </w:r>
      <w:r w:rsidR="00437D74" w:rsidRPr="00896A93">
        <w:rPr>
          <w:rFonts w:eastAsiaTheme="minorEastAsia" w:hint="eastAsia"/>
          <w:b/>
        </w:rPr>
        <w:t>o</w:t>
      </w:r>
      <w:r w:rsidR="00437D74" w:rsidRPr="00896A93">
        <w:rPr>
          <w:b/>
        </w:rPr>
        <w:t xml:space="preserve">T </w:t>
      </w:r>
      <w:r w:rsidR="00895644" w:rsidRPr="00896A93">
        <w:rPr>
          <w:rFonts w:hint="eastAsia"/>
          <w:b/>
        </w:rPr>
        <w:t xml:space="preserve">BS </w:t>
      </w:r>
      <w:r w:rsidR="00437D74" w:rsidRPr="00896A93">
        <w:rPr>
          <w:rFonts w:hint="eastAsia"/>
          <w:b/>
        </w:rPr>
        <w:t>CW</w:t>
      </w:r>
      <w:r w:rsidR="00437D74" w:rsidRPr="00896A93">
        <w:rPr>
          <w:b/>
        </w:rPr>
        <w:t xml:space="preserve"> requirements</w:t>
      </w:r>
    </w:p>
    <w:tbl>
      <w:tblPr>
        <w:tblStyle w:val="af8"/>
        <w:tblW w:w="8442" w:type="dxa"/>
        <w:jc w:val="center"/>
        <w:tblLook w:val="04A0" w:firstRow="1" w:lastRow="0" w:firstColumn="1" w:lastColumn="0" w:noHBand="0" w:noVBand="1"/>
      </w:tblPr>
      <w:tblGrid>
        <w:gridCol w:w="526"/>
        <w:gridCol w:w="2943"/>
        <w:gridCol w:w="1301"/>
        <w:gridCol w:w="3672"/>
      </w:tblGrid>
      <w:tr w:rsidR="00896A93" w:rsidRPr="00A124A3" w:rsidTr="00896A93">
        <w:trPr>
          <w:trHeight w:val="325"/>
          <w:jc w:val="center"/>
        </w:trPr>
        <w:tc>
          <w:tcPr>
            <w:tcW w:w="526" w:type="dxa"/>
            <w:tcBorders>
              <w:top w:val="single" w:sz="4" w:space="0" w:color="auto"/>
            </w:tcBorders>
            <w:vAlign w:val="center"/>
          </w:tcPr>
          <w:p w:rsidR="00896A93" w:rsidRPr="00A124A3" w:rsidRDefault="00896A93" w:rsidP="00A7726C">
            <w:pPr>
              <w:jc w:val="center"/>
              <w:rPr>
                <w:rFonts w:eastAsiaTheme="minorEastAsia"/>
                <w:szCs w:val="21"/>
              </w:rPr>
            </w:pPr>
            <w:r w:rsidRPr="00A124A3">
              <w:rPr>
                <w:rFonts w:eastAsiaTheme="minorEastAsia"/>
                <w:szCs w:val="21"/>
              </w:rPr>
              <w:t>No.</w:t>
            </w:r>
          </w:p>
        </w:tc>
        <w:tc>
          <w:tcPr>
            <w:tcW w:w="2943" w:type="dxa"/>
            <w:tcBorders>
              <w:top w:val="single" w:sz="4" w:space="0" w:color="auto"/>
            </w:tcBorders>
            <w:vAlign w:val="center"/>
          </w:tcPr>
          <w:p w:rsidR="00896A93" w:rsidRPr="00A124A3" w:rsidRDefault="00896A93" w:rsidP="00A7726C">
            <w:pPr>
              <w:jc w:val="center"/>
              <w:rPr>
                <w:szCs w:val="21"/>
              </w:rPr>
            </w:pPr>
            <w:r w:rsidRPr="00A124A3">
              <w:rPr>
                <w:rFonts w:eastAsiaTheme="minorEastAsia" w:hint="eastAsia"/>
                <w:szCs w:val="21"/>
              </w:rPr>
              <w:t>Requirement list</w:t>
            </w:r>
          </w:p>
        </w:tc>
        <w:tc>
          <w:tcPr>
            <w:tcW w:w="1134" w:type="dxa"/>
            <w:tcBorders>
              <w:top w:val="single" w:sz="4" w:space="0" w:color="auto"/>
            </w:tcBorders>
            <w:vAlign w:val="center"/>
          </w:tcPr>
          <w:p w:rsidR="00896A93" w:rsidRPr="00A124A3" w:rsidRDefault="00896A93" w:rsidP="00A7726C">
            <w:pPr>
              <w:jc w:val="center"/>
              <w:rPr>
                <w:rFonts w:eastAsiaTheme="minorEastAsia"/>
                <w:szCs w:val="21"/>
              </w:rPr>
            </w:pPr>
            <w:r>
              <w:rPr>
                <w:rFonts w:eastAsiaTheme="minorEastAsia"/>
                <w:color w:val="000000" w:themeColor="text1"/>
                <w:szCs w:val="21"/>
                <w:lang w:val="en-US"/>
              </w:rPr>
              <w:t>Requirement necessary?</w:t>
            </w:r>
          </w:p>
        </w:tc>
        <w:tc>
          <w:tcPr>
            <w:tcW w:w="3839" w:type="dxa"/>
            <w:tcBorders>
              <w:top w:val="single" w:sz="4" w:space="0" w:color="auto"/>
            </w:tcBorders>
          </w:tcPr>
          <w:p w:rsidR="00896A93" w:rsidRPr="00A124A3" w:rsidRDefault="00896A93" w:rsidP="00896A93">
            <w:pPr>
              <w:jc w:val="center"/>
              <w:rPr>
                <w:rFonts w:eastAsiaTheme="minorEastAsia"/>
                <w:szCs w:val="21"/>
              </w:rPr>
            </w:pPr>
            <w:r w:rsidRPr="00A124A3">
              <w:rPr>
                <w:rFonts w:eastAsiaTheme="minorEastAsia" w:hint="eastAsia"/>
                <w:szCs w:val="21"/>
              </w:rPr>
              <w:t>Comments</w:t>
            </w:r>
          </w:p>
        </w:tc>
      </w:tr>
      <w:tr w:rsidR="00896A93" w:rsidRPr="00A124A3" w:rsidTr="00896A93">
        <w:trPr>
          <w:trHeight w:val="325"/>
          <w:jc w:val="center"/>
        </w:trPr>
        <w:tc>
          <w:tcPr>
            <w:tcW w:w="526" w:type="dxa"/>
            <w:tcBorders>
              <w:top w:val="single" w:sz="4" w:space="0" w:color="auto"/>
            </w:tcBorders>
            <w:hideMark/>
          </w:tcPr>
          <w:p w:rsidR="00896A93" w:rsidRPr="00A124A3" w:rsidRDefault="00896A93" w:rsidP="00A7726C">
            <w:pPr>
              <w:jc w:val="center"/>
              <w:rPr>
                <w:rFonts w:eastAsiaTheme="minorEastAsia"/>
                <w:szCs w:val="21"/>
              </w:rPr>
            </w:pPr>
            <w:r w:rsidRPr="00A124A3">
              <w:rPr>
                <w:rFonts w:eastAsiaTheme="minorEastAsia"/>
                <w:szCs w:val="21"/>
              </w:rPr>
              <w:t>1</w:t>
            </w:r>
          </w:p>
        </w:tc>
        <w:tc>
          <w:tcPr>
            <w:tcW w:w="2943" w:type="dxa"/>
            <w:tcBorders>
              <w:top w:val="single" w:sz="4" w:space="0" w:color="auto"/>
            </w:tcBorders>
            <w:vAlign w:val="center"/>
            <w:hideMark/>
          </w:tcPr>
          <w:p w:rsidR="00896A93" w:rsidRPr="00A124A3" w:rsidRDefault="00896A93" w:rsidP="00A7726C">
            <w:pPr>
              <w:jc w:val="center"/>
              <w:rPr>
                <w:szCs w:val="21"/>
              </w:rPr>
            </w:pPr>
            <w:r w:rsidRPr="00A124A3">
              <w:rPr>
                <w:szCs w:val="21"/>
              </w:rPr>
              <w:t>Output power</w:t>
            </w:r>
          </w:p>
        </w:tc>
        <w:tc>
          <w:tcPr>
            <w:tcW w:w="1134" w:type="dxa"/>
            <w:tcBorders>
              <w:top w:val="single" w:sz="4" w:space="0" w:color="auto"/>
            </w:tcBorders>
            <w:vAlign w:val="center"/>
          </w:tcPr>
          <w:p w:rsidR="00896A93" w:rsidRPr="00A124A3" w:rsidRDefault="00896A93" w:rsidP="00A7726C">
            <w:pPr>
              <w:jc w:val="center"/>
              <w:rPr>
                <w:rFonts w:eastAsiaTheme="minorEastAsia"/>
                <w:szCs w:val="21"/>
              </w:rPr>
            </w:pPr>
            <w:r w:rsidRPr="00A124A3">
              <w:rPr>
                <w:rFonts w:eastAsiaTheme="minorEastAsia" w:hint="eastAsia"/>
                <w:szCs w:val="21"/>
              </w:rPr>
              <w:t>yes</w:t>
            </w:r>
          </w:p>
        </w:tc>
        <w:tc>
          <w:tcPr>
            <w:tcW w:w="3839" w:type="dxa"/>
            <w:tcBorders>
              <w:top w:val="single" w:sz="4" w:space="0" w:color="auto"/>
            </w:tcBorders>
          </w:tcPr>
          <w:p w:rsidR="00896A93" w:rsidRPr="00A124A3" w:rsidRDefault="00896A93" w:rsidP="00A7726C">
            <w:pPr>
              <w:jc w:val="left"/>
              <w:rPr>
                <w:rFonts w:eastAsiaTheme="minorEastAsia"/>
                <w:szCs w:val="21"/>
              </w:rPr>
            </w:pPr>
          </w:p>
        </w:tc>
      </w:tr>
      <w:tr w:rsidR="00896A93" w:rsidRPr="00A124A3" w:rsidTr="00896A93">
        <w:trPr>
          <w:trHeight w:val="197"/>
          <w:jc w:val="center"/>
        </w:trPr>
        <w:tc>
          <w:tcPr>
            <w:tcW w:w="526" w:type="dxa"/>
          </w:tcPr>
          <w:p w:rsidR="00896A93" w:rsidRPr="00A124A3" w:rsidRDefault="00896A93" w:rsidP="00A7726C">
            <w:pPr>
              <w:jc w:val="center"/>
              <w:rPr>
                <w:rFonts w:eastAsiaTheme="minorEastAsia"/>
                <w:szCs w:val="21"/>
              </w:rPr>
            </w:pPr>
            <w:r>
              <w:rPr>
                <w:rFonts w:eastAsiaTheme="minorEastAsia"/>
                <w:szCs w:val="21"/>
              </w:rPr>
              <w:t>2</w:t>
            </w:r>
          </w:p>
        </w:tc>
        <w:tc>
          <w:tcPr>
            <w:tcW w:w="2943" w:type="dxa"/>
            <w:noWrap/>
            <w:vAlign w:val="center"/>
          </w:tcPr>
          <w:p w:rsidR="00896A93" w:rsidRPr="001C7E02" w:rsidRDefault="00896A93" w:rsidP="00A7726C">
            <w:pPr>
              <w:jc w:val="center"/>
              <w:rPr>
                <w:rFonts w:eastAsiaTheme="minorEastAsia"/>
                <w:szCs w:val="21"/>
              </w:rPr>
            </w:pPr>
            <w:r w:rsidRPr="00A124A3">
              <w:rPr>
                <w:rFonts w:eastAsiaTheme="minorEastAsia" w:hint="eastAsia"/>
                <w:szCs w:val="21"/>
              </w:rPr>
              <w:t>CW signal quality</w:t>
            </w:r>
          </w:p>
        </w:tc>
        <w:tc>
          <w:tcPr>
            <w:tcW w:w="1134" w:type="dxa"/>
            <w:vAlign w:val="center"/>
          </w:tcPr>
          <w:p w:rsidR="00896A93" w:rsidRPr="00A124A3" w:rsidRDefault="00896A93" w:rsidP="00A7726C">
            <w:pPr>
              <w:jc w:val="center"/>
              <w:rPr>
                <w:rFonts w:eastAsiaTheme="minorEastAsia"/>
                <w:szCs w:val="21"/>
              </w:rPr>
            </w:pPr>
            <w:r w:rsidRPr="00A124A3">
              <w:rPr>
                <w:rFonts w:eastAsiaTheme="minorEastAsia" w:hint="eastAsia"/>
                <w:szCs w:val="21"/>
              </w:rPr>
              <w:t>FFS</w:t>
            </w:r>
          </w:p>
        </w:tc>
        <w:tc>
          <w:tcPr>
            <w:tcW w:w="3839" w:type="dxa"/>
          </w:tcPr>
          <w:p w:rsidR="00896A93" w:rsidRPr="00A124A3" w:rsidRDefault="00896A93" w:rsidP="00A7726C">
            <w:pPr>
              <w:rPr>
                <w:rFonts w:eastAsiaTheme="minorEastAsia"/>
                <w:szCs w:val="21"/>
              </w:rPr>
            </w:pPr>
            <w:r>
              <w:rPr>
                <w:rFonts w:eastAsiaTheme="minorEastAsia"/>
                <w:szCs w:val="21"/>
              </w:rPr>
              <w:t>If phase noise or emissions should be defined FFS.</w:t>
            </w:r>
          </w:p>
        </w:tc>
      </w:tr>
    </w:tbl>
    <w:p w:rsidR="00EC3B1D"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Summary</w:t>
      </w:r>
    </w:p>
    <w:p w:rsidR="009008EB" w:rsidRPr="009008EB" w:rsidRDefault="009008EB" w:rsidP="00C87375">
      <w:pPr>
        <w:rPr>
          <w:color w:val="000000" w:themeColor="text1"/>
          <w:lang w:val="en-US"/>
        </w:rPr>
      </w:pPr>
      <w:r w:rsidRPr="009008EB">
        <w:rPr>
          <w:color w:val="000000" w:themeColor="text1"/>
          <w:lang w:val="en-US"/>
        </w:rPr>
        <w:t xml:space="preserve">This contribution provides our further analysis for A-IoT </w:t>
      </w:r>
      <w:r w:rsidRPr="009008EB">
        <w:rPr>
          <w:rFonts w:hint="eastAsia"/>
          <w:color w:val="000000" w:themeColor="text1"/>
          <w:lang w:val="en-US"/>
        </w:rPr>
        <w:t>BS</w:t>
      </w:r>
      <w:r w:rsidRPr="009008EB">
        <w:rPr>
          <w:color w:val="000000" w:themeColor="text1"/>
          <w:lang w:val="en-US"/>
        </w:rPr>
        <w:t xml:space="preserve"> feasibility and requirements. We have the following observations and proposals.</w:t>
      </w:r>
    </w:p>
    <w:p w:rsidR="00896A93" w:rsidRPr="00896A93" w:rsidRDefault="00896A93" w:rsidP="00896A93">
      <w:pPr>
        <w:rPr>
          <w:b/>
          <w:szCs w:val="21"/>
        </w:rPr>
      </w:pPr>
      <w:r w:rsidRPr="00896A93">
        <w:rPr>
          <w:b/>
          <w:szCs w:val="21"/>
          <w:lang w:val="en-US"/>
        </w:rPr>
        <w:t>Observation 1: If SBFD SI analysis approach is used, r</w:t>
      </w:r>
      <w:r w:rsidRPr="00896A93">
        <w:rPr>
          <w:rFonts w:eastAsiaTheme="minorEastAsia" w:hint="eastAsia"/>
          <w:b/>
          <w:szCs w:val="21"/>
        </w:rPr>
        <w:t xml:space="preserve">equired </w:t>
      </w:r>
      <w:r w:rsidRPr="00896A93">
        <w:rPr>
          <w:b/>
          <w:szCs w:val="21"/>
        </w:rPr>
        <w:t>CW cancellation capability is up to 150 dB for 33 dBm CW power level.</w:t>
      </w:r>
    </w:p>
    <w:p w:rsidR="00896A93" w:rsidRPr="00896A93" w:rsidRDefault="00896A93" w:rsidP="00896A93">
      <w:pPr>
        <w:rPr>
          <w:b/>
        </w:rPr>
      </w:pPr>
      <w:r>
        <w:rPr>
          <w:b/>
          <w:szCs w:val="21"/>
        </w:rPr>
        <w:t>Proposal 1</w:t>
      </w:r>
      <w:r w:rsidRPr="00896A93">
        <w:rPr>
          <w:b/>
          <w:szCs w:val="21"/>
        </w:rPr>
        <w:t>: How CW impacts AIoT reader Rx BB DEMOD performance needs some evaluation or assumption for the feasibility study.</w:t>
      </w:r>
    </w:p>
    <w:p w:rsidR="00F428C6" w:rsidRPr="00F428C6" w:rsidRDefault="00896A93" w:rsidP="00F428C6">
      <w:pPr>
        <w:rPr>
          <w:color w:val="000000" w:themeColor="text1"/>
        </w:rPr>
      </w:pPr>
      <w:r>
        <w:t>For the AIoT BS RF requirements, preliminary views from our side are provided in Table 2 to Table 4.</w:t>
      </w:r>
    </w:p>
    <w:p w:rsidR="0004355E" w:rsidRDefault="0004355E" w:rsidP="0004355E">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D83179" w:rsidRPr="009008EB" w:rsidRDefault="00D83179" w:rsidP="00075B0A">
      <w:pPr>
        <w:rPr>
          <w:color w:val="000000" w:themeColor="text1"/>
        </w:rPr>
      </w:pPr>
      <w:r w:rsidRPr="009008EB">
        <w:rPr>
          <w:rFonts w:hint="eastAsia"/>
          <w:color w:val="000000" w:themeColor="text1"/>
        </w:rPr>
        <w:t>[</w:t>
      </w:r>
      <w:r w:rsidR="00883EEA" w:rsidRPr="009008EB">
        <w:rPr>
          <w:rFonts w:hint="eastAsia"/>
          <w:color w:val="000000" w:themeColor="text1"/>
        </w:rPr>
        <w:t>1</w:t>
      </w:r>
      <w:r w:rsidRPr="009008EB">
        <w:rPr>
          <w:rFonts w:hint="eastAsia"/>
          <w:color w:val="000000" w:themeColor="text1"/>
        </w:rPr>
        <w:t xml:space="preserve">] </w:t>
      </w:r>
      <w:r w:rsidRPr="009008EB">
        <w:rPr>
          <w:color w:val="000000" w:themeColor="text1"/>
        </w:rPr>
        <w:t>R4-2410567</w:t>
      </w:r>
      <w:r w:rsidRPr="009008EB">
        <w:rPr>
          <w:rFonts w:hint="eastAsia"/>
          <w:color w:val="000000" w:themeColor="text1"/>
        </w:rPr>
        <w:t xml:space="preserve">, </w:t>
      </w:r>
      <w:r w:rsidRPr="009008EB">
        <w:rPr>
          <w:color w:val="000000" w:themeColor="text1"/>
        </w:rPr>
        <w:t xml:space="preserve">“WF on co-existence </w:t>
      </w:r>
      <w:r w:rsidRPr="009008EB">
        <w:rPr>
          <w:rFonts w:hint="eastAsia"/>
          <w:color w:val="000000" w:themeColor="text1"/>
        </w:rPr>
        <w:t>evaluation</w:t>
      </w:r>
      <w:r w:rsidRPr="009008EB">
        <w:rPr>
          <w:color w:val="000000" w:themeColor="text1"/>
        </w:rPr>
        <w:t xml:space="preserve"> for ambient Io</w:t>
      </w:r>
      <w:r w:rsidRPr="009008EB">
        <w:rPr>
          <w:rFonts w:hint="eastAsia"/>
          <w:color w:val="000000" w:themeColor="text1"/>
        </w:rPr>
        <w:t>T</w:t>
      </w:r>
      <w:r w:rsidRPr="009008EB">
        <w:rPr>
          <w:color w:val="000000" w:themeColor="text1"/>
        </w:rPr>
        <w:t>”</w:t>
      </w:r>
      <w:r w:rsidRPr="009008EB">
        <w:rPr>
          <w:rFonts w:hint="eastAsia"/>
          <w:color w:val="000000" w:themeColor="text1"/>
        </w:rPr>
        <w:t xml:space="preserve">, </w:t>
      </w:r>
      <w:r w:rsidRPr="009008EB">
        <w:rPr>
          <w:color w:val="000000" w:themeColor="text1"/>
        </w:rPr>
        <w:t>CMCC</w:t>
      </w:r>
      <w:r w:rsidRPr="009008EB">
        <w:rPr>
          <w:rFonts w:hint="eastAsia"/>
          <w:color w:val="000000" w:themeColor="text1"/>
        </w:rPr>
        <w:t>, RAN4#111</w:t>
      </w:r>
    </w:p>
    <w:p w:rsidR="00D83179" w:rsidRPr="009008EB" w:rsidRDefault="00D83179" w:rsidP="00075B0A">
      <w:pPr>
        <w:rPr>
          <w:color w:val="000000" w:themeColor="text1"/>
        </w:rPr>
      </w:pPr>
      <w:r w:rsidRPr="009008EB">
        <w:rPr>
          <w:rFonts w:hint="eastAsia"/>
          <w:color w:val="000000" w:themeColor="text1"/>
        </w:rPr>
        <w:t>[</w:t>
      </w:r>
      <w:r w:rsidR="00883EEA" w:rsidRPr="009008EB">
        <w:rPr>
          <w:rFonts w:hint="eastAsia"/>
          <w:color w:val="000000" w:themeColor="text1"/>
        </w:rPr>
        <w:t>2</w:t>
      </w:r>
      <w:r w:rsidRPr="009008EB">
        <w:rPr>
          <w:rFonts w:hint="eastAsia"/>
          <w:color w:val="000000" w:themeColor="text1"/>
        </w:rPr>
        <w:t xml:space="preserve">] </w:t>
      </w:r>
      <w:r w:rsidRPr="009008EB">
        <w:rPr>
          <w:color w:val="000000" w:themeColor="text1"/>
        </w:rPr>
        <w:t>R4-2410597</w:t>
      </w:r>
      <w:r w:rsidRPr="009008EB">
        <w:rPr>
          <w:rFonts w:hint="eastAsia"/>
          <w:color w:val="000000" w:themeColor="text1"/>
        </w:rPr>
        <w:t xml:space="preserve">, </w:t>
      </w:r>
      <w:r w:rsidRPr="009008EB">
        <w:rPr>
          <w:color w:val="000000" w:themeColor="text1"/>
        </w:rPr>
        <w:t>“WF on impacts of A-IoT on RF requirements”</w:t>
      </w:r>
      <w:r w:rsidRPr="009008EB">
        <w:rPr>
          <w:rFonts w:hint="eastAsia"/>
          <w:color w:val="000000" w:themeColor="text1"/>
        </w:rPr>
        <w:t xml:space="preserve">, </w:t>
      </w:r>
      <w:r w:rsidRPr="009008EB">
        <w:rPr>
          <w:color w:val="000000" w:themeColor="text1"/>
        </w:rPr>
        <w:t>Huawei,</w:t>
      </w:r>
      <w:r w:rsidRPr="009008EB">
        <w:rPr>
          <w:rFonts w:hint="eastAsia"/>
          <w:color w:val="000000" w:themeColor="text1"/>
        </w:rPr>
        <w:t xml:space="preserve"> RAN4#111</w:t>
      </w:r>
    </w:p>
    <w:p w:rsidR="00883EEA" w:rsidRPr="009008EB" w:rsidRDefault="00883EEA" w:rsidP="00075B0A">
      <w:pPr>
        <w:rPr>
          <w:color w:val="000000" w:themeColor="text1"/>
        </w:rPr>
      </w:pPr>
      <w:r w:rsidRPr="009008EB">
        <w:rPr>
          <w:rFonts w:hint="eastAsia"/>
          <w:color w:val="000000" w:themeColor="text1"/>
        </w:rPr>
        <w:t xml:space="preserve">[3] </w:t>
      </w:r>
      <w:r w:rsidRPr="009008EB">
        <w:rPr>
          <w:color w:val="000000" w:themeColor="text1"/>
        </w:rPr>
        <w:t>R4-2407525</w:t>
      </w:r>
      <w:r w:rsidRPr="009008EB">
        <w:rPr>
          <w:rFonts w:hint="eastAsia"/>
          <w:color w:val="000000" w:themeColor="text1"/>
        </w:rPr>
        <w:t xml:space="preserve">, </w:t>
      </w:r>
      <w:r w:rsidRPr="009008EB">
        <w:rPr>
          <w:color w:val="000000" w:themeColor="text1"/>
        </w:rPr>
        <w:t>“Discussion on deployment scenarios and spectrum usage for A-IoT”</w:t>
      </w:r>
      <w:r w:rsidRPr="009008EB">
        <w:rPr>
          <w:rFonts w:hint="eastAsia"/>
          <w:color w:val="000000" w:themeColor="text1"/>
        </w:rPr>
        <w:t>, CATT, RAN4#111</w:t>
      </w:r>
    </w:p>
    <w:p w:rsidR="005833A1" w:rsidRPr="009008EB" w:rsidRDefault="00883EEA" w:rsidP="007F24D0">
      <w:pPr>
        <w:rPr>
          <w:color w:val="000000" w:themeColor="text1"/>
        </w:rPr>
      </w:pPr>
      <w:r w:rsidRPr="009008EB">
        <w:rPr>
          <w:rFonts w:hint="eastAsia"/>
          <w:color w:val="000000" w:themeColor="text1"/>
        </w:rPr>
        <w:t xml:space="preserve">[4] </w:t>
      </w:r>
      <w:r w:rsidRPr="009008EB">
        <w:rPr>
          <w:color w:val="000000" w:themeColor="text1"/>
        </w:rPr>
        <w:t>R4-2407522</w:t>
      </w:r>
      <w:r w:rsidRPr="009008EB">
        <w:rPr>
          <w:rFonts w:hint="eastAsia"/>
          <w:color w:val="000000" w:themeColor="text1"/>
        </w:rPr>
        <w:t xml:space="preserve">, </w:t>
      </w:r>
      <w:r w:rsidRPr="009008EB">
        <w:rPr>
          <w:color w:val="000000" w:themeColor="text1"/>
        </w:rPr>
        <w:t>“Discussion on RF requirements of Ambient IoT BS”</w:t>
      </w:r>
      <w:r w:rsidRPr="009008EB">
        <w:rPr>
          <w:rFonts w:hint="eastAsia"/>
          <w:color w:val="000000" w:themeColor="text1"/>
        </w:rPr>
        <w:t>, CATT, RAN4#111</w:t>
      </w:r>
    </w:p>
    <w:sectPr w:rsidR="005833A1" w:rsidRPr="009008EB"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54D" w:rsidRDefault="00CB754D" w:rsidP="0095591C">
      <w:pPr>
        <w:spacing w:after="60"/>
        <w:ind w:left="210"/>
      </w:pPr>
      <w:r>
        <w:separator/>
      </w:r>
    </w:p>
  </w:endnote>
  <w:endnote w:type="continuationSeparator" w:id="0">
    <w:p w:rsidR="00CB754D" w:rsidRDefault="00CB754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B4D" w:rsidRDefault="00A96B4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85342">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54D" w:rsidRDefault="00CB754D" w:rsidP="0095591C">
      <w:pPr>
        <w:spacing w:after="60"/>
        <w:ind w:left="210"/>
      </w:pPr>
      <w:r>
        <w:separator/>
      </w:r>
    </w:p>
  </w:footnote>
  <w:footnote w:type="continuationSeparator" w:id="0">
    <w:p w:rsidR="00CB754D" w:rsidRDefault="00CB754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B4D" w:rsidRDefault="00A96B4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1">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5">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3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3">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EC07CAD"/>
    <w:multiLevelType w:val="multilevel"/>
    <w:tmpl w:val="584AA0DA"/>
    <w:numStyleLink w:val="2"/>
  </w:abstractNum>
  <w:abstractNum w:abstractNumId="5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7A84263"/>
    <w:multiLevelType w:val="hybridMultilevel"/>
    <w:tmpl w:val="45D431EC"/>
    <w:lvl w:ilvl="0" w:tplc="20E8DDDA">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1">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8"/>
  </w:num>
  <w:num w:numId="3">
    <w:abstractNumId w:val="3"/>
  </w:num>
  <w:num w:numId="4">
    <w:abstractNumId w:val="34"/>
  </w:num>
  <w:num w:numId="5">
    <w:abstractNumId w:val="19"/>
  </w:num>
  <w:num w:numId="6">
    <w:abstractNumId w:val="58"/>
  </w:num>
  <w:num w:numId="7">
    <w:abstractNumId w:val="6"/>
  </w:num>
  <w:num w:numId="8">
    <w:abstractNumId w:val="38"/>
  </w:num>
  <w:num w:numId="9">
    <w:abstractNumId w:val="23"/>
  </w:num>
  <w:num w:numId="10">
    <w:abstractNumId w:val="54"/>
  </w:num>
  <w:num w:numId="11">
    <w:abstractNumId w:val="59"/>
  </w:num>
  <w:num w:numId="12">
    <w:abstractNumId w:val="62"/>
  </w:num>
  <w:num w:numId="13">
    <w:abstractNumId w:val="27"/>
  </w:num>
  <w:num w:numId="14">
    <w:abstractNumId w:val="32"/>
  </w:num>
  <w:num w:numId="15">
    <w:abstractNumId w:val="20"/>
  </w:num>
  <w:num w:numId="16">
    <w:abstractNumId w:val="51"/>
  </w:num>
  <w:num w:numId="17">
    <w:abstractNumId w:val="0"/>
  </w:num>
  <w:num w:numId="18">
    <w:abstractNumId w:val="52"/>
  </w:num>
  <w:num w:numId="19">
    <w:abstractNumId w:val="41"/>
  </w:num>
  <w:num w:numId="20">
    <w:abstractNumId w:val="43"/>
  </w:num>
  <w:num w:numId="21">
    <w:abstractNumId w:val="45"/>
  </w:num>
  <w:num w:numId="22">
    <w:abstractNumId w:val="37"/>
  </w:num>
  <w:num w:numId="23">
    <w:abstractNumId w:val="12"/>
  </w:num>
  <w:num w:numId="24">
    <w:abstractNumId w:val="44"/>
  </w:num>
  <w:num w:numId="25">
    <w:abstractNumId w:val="48"/>
  </w:num>
  <w:num w:numId="26">
    <w:abstractNumId w:val="16"/>
  </w:num>
  <w:num w:numId="27">
    <w:abstractNumId w:val="40"/>
  </w:num>
  <w:num w:numId="28">
    <w:abstractNumId w:val="9"/>
  </w:num>
  <w:num w:numId="29">
    <w:abstractNumId w:val="13"/>
  </w:num>
  <w:num w:numId="30">
    <w:abstractNumId w:val="17"/>
  </w:num>
  <w:num w:numId="31">
    <w:abstractNumId w:val="35"/>
  </w:num>
  <w:num w:numId="32">
    <w:abstractNumId w:val="31"/>
  </w:num>
  <w:num w:numId="33">
    <w:abstractNumId w:val="55"/>
  </w:num>
  <w:num w:numId="34">
    <w:abstractNumId w:val="46"/>
  </w:num>
  <w:num w:numId="35">
    <w:abstractNumId w:val="36"/>
  </w:num>
  <w:num w:numId="36">
    <w:abstractNumId w:val="26"/>
  </w:num>
  <w:num w:numId="37">
    <w:abstractNumId w:val="24"/>
  </w:num>
  <w:num w:numId="38">
    <w:abstractNumId w:val="7"/>
  </w:num>
  <w:num w:numId="39">
    <w:abstractNumId w:val="1"/>
  </w:num>
  <w:num w:numId="40">
    <w:abstractNumId w:val="28"/>
  </w:num>
  <w:num w:numId="41">
    <w:abstractNumId w:val="56"/>
  </w:num>
  <w:num w:numId="42">
    <w:abstractNumId w:val="61"/>
  </w:num>
  <w:num w:numId="43">
    <w:abstractNumId w:val="33"/>
  </w:num>
  <w:num w:numId="44">
    <w:abstractNumId w:val="11"/>
  </w:num>
  <w:num w:numId="45">
    <w:abstractNumId w:val="60"/>
  </w:num>
  <w:num w:numId="46">
    <w:abstractNumId w:val="50"/>
  </w:num>
  <w:num w:numId="47">
    <w:abstractNumId w:val="21"/>
  </w:num>
  <w:num w:numId="48">
    <w:abstractNumId w:val="49"/>
  </w:num>
  <w:num w:numId="49">
    <w:abstractNumId w:val="47"/>
  </w:num>
  <w:num w:numId="50">
    <w:abstractNumId w:val="14"/>
  </w:num>
  <w:num w:numId="51">
    <w:abstractNumId w:val="5"/>
  </w:num>
  <w:num w:numId="52">
    <w:abstractNumId w:val="39"/>
  </w:num>
  <w:num w:numId="53">
    <w:abstractNumId w:val="30"/>
  </w:num>
  <w:num w:numId="54">
    <w:abstractNumId w:val="10"/>
  </w:num>
  <w:num w:numId="55">
    <w:abstractNumId w:val="15"/>
  </w:num>
  <w:num w:numId="56">
    <w:abstractNumId w:val="29"/>
  </w:num>
  <w:num w:numId="57">
    <w:abstractNumId w:val="2"/>
  </w:num>
  <w:num w:numId="58">
    <w:abstractNumId w:val="4"/>
  </w:num>
  <w:num w:numId="59">
    <w:abstractNumId w:val="53"/>
  </w:num>
  <w:num w:numId="60">
    <w:abstractNumId w:val="25"/>
  </w:num>
  <w:num w:numId="61">
    <w:abstractNumId w:val="18"/>
  </w:num>
  <w:num w:numId="62">
    <w:abstractNumId w:val="22"/>
  </w:num>
  <w:num w:numId="63">
    <w:abstractNumId w:val="5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146"/>
    <w:rsid w:val="00024790"/>
    <w:rsid w:val="00024886"/>
    <w:rsid w:val="00024C0E"/>
    <w:rsid w:val="00024E08"/>
    <w:rsid w:val="00024E82"/>
    <w:rsid w:val="000258AC"/>
    <w:rsid w:val="000259FA"/>
    <w:rsid w:val="0002624C"/>
    <w:rsid w:val="000264B0"/>
    <w:rsid w:val="000268C7"/>
    <w:rsid w:val="00026A4D"/>
    <w:rsid w:val="00026E46"/>
    <w:rsid w:val="00026F12"/>
    <w:rsid w:val="00027381"/>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E0F"/>
    <w:rsid w:val="0004355E"/>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AA"/>
    <w:rsid w:val="00053FBC"/>
    <w:rsid w:val="0005406E"/>
    <w:rsid w:val="00055414"/>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5AC"/>
    <w:rsid w:val="0006277E"/>
    <w:rsid w:val="00062CE1"/>
    <w:rsid w:val="000637C7"/>
    <w:rsid w:val="000637F6"/>
    <w:rsid w:val="00063B99"/>
    <w:rsid w:val="00063CB7"/>
    <w:rsid w:val="00064983"/>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3401"/>
    <w:rsid w:val="000A41E3"/>
    <w:rsid w:val="000A4299"/>
    <w:rsid w:val="000A429C"/>
    <w:rsid w:val="000A42F1"/>
    <w:rsid w:val="000A47D0"/>
    <w:rsid w:val="000A4BC4"/>
    <w:rsid w:val="000A4C74"/>
    <w:rsid w:val="000A5A14"/>
    <w:rsid w:val="000A63B1"/>
    <w:rsid w:val="000A66D8"/>
    <w:rsid w:val="000A677D"/>
    <w:rsid w:val="000A6A7D"/>
    <w:rsid w:val="000B0ECD"/>
    <w:rsid w:val="000B132D"/>
    <w:rsid w:val="000B1AD4"/>
    <w:rsid w:val="000B1D73"/>
    <w:rsid w:val="000B29E0"/>
    <w:rsid w:val="000B2EDB"/>
    <w:rsid w:val="000B2EE2"/>
    <w:rsid w:val="000B3886"/>
    <w:rsid w:val="000B5088"/>
    <w:rsid w:val="000B5C46"/>
    <w:rsid w:val="000B5D8E"/>
    <w:rsid w:val="000B76E8"/>
    <w:rsid w:val="000B77CC"/>
    <w:rsid w:val="000B7C0C"/>
    <w:rsid w:val="000C0426"/>
    <w:rsid w:val="000C0892"/>
    <w:rsid w:val="000C0DEB"/>
    <w:rsid w:val="000C0EC6"/>
    <w:rsid w:val="000C0F2C"/>
    <w:rsid w:val="000C114E"/>
    <w:rsid w:val="000C169E"/>
    <w:rsid w:val="000C1A8B"/>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1911"/>
    <w:rsid w:val="00101C50"/>
    <w:rsid w:val="001032A8"/>
    <w:rsid w:val="00103A77"/>
    <w:rsid w:val="001042E9"/>
    <w:rsid w:val="0010460F"/>
    <w:rsid w:val="00104630"/>
    <w:rsid w:val="00104894"/>
    <w:rsid w:val="00104E30"/>
    <w:rsid w:val="00105367"/>
    <w:rsid w:val="001059FA"/>
    <w:rsid w:val="00105EA1"/>
    <w:rsid w:val="00106380"/>
    <w:rsid w:val="00106C51"/>
    <w:rsid w:val="00106EBC"/>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1FF6"/>
    <w:rsid w:val="00132F45"/>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708A"/>
    <w:rsid w:val="0015068B"/>
    <w:rsid w:val="001508A9"/>
    <w:rsid w:val="00151047"/>
    <w:rsid w:val="00151354"/>
    <w:rsid w:val="00151371"/>
    <w:rsid w:val="00151599"/>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8718F"/>
    <w:rsid w:val="001906E8"/>
    <w:rsid w:val="00191450"/>
    <w:rsid w:val="001914FD"/>
    <w:rsid w:val="001922EA"/>
    <w:rsid w:val="001926A3"/>
    <w:rsid w:val="001926AE"/>
    <w:rsid w:val="0019278D"/>
    <w:rsid w:val="001927BA"/>
    <w:rsid w:val="00193417"/>
    <w:rsid w:val="00193565"/>
    <w:rsid w:val="001938EF"/>
    <w:rsid w:val="0019507E"/>
    <w:rsid w:val="001950C1"/>
    <w:rsid w:val="00195843"/>
    <w:rsid w:val="00195B1B"/>
    <w:rsid w:val="00195B5D"/>
    <w:rsid w:val="00196257"/>
    <w:rsid w:val="001964B6"/>
    <w:rsid w:val="00196E43"/>
    <w:rsid w:val="00196ECC"/>
    <w:rsid w:val="00196FDA"/>
    <w:rsid w:val="001A104B"/>
    <w:rsid w:val="001A1105"/>
    <w:rsid w:val="001A1B28"/>
    <w:rsid w:val="001A1D08"/>
    <w:rsid w:val="001A1D97"/>
    <w:rsid w:val="001A21FA"/>
    <w:rsid w:val="001A25A7"/>
    <w:rsid w:val="001A2B91"/>
    <w:rsid w:val="001A2CB2"/>
    <w:rsid w:val="001A2ED7"/>
    <w:rsid w:val="001A31F5"/>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B93"/>
    <w:rsid w:val="001A7F59"/>
    <w:rsid w:val="001B0CB5"/>
    <w:rsid w:val="001B115A"/>
    <w:rsid w:val="001B1BDC"/>
    <w:rsid w:val="001B2130"/>
    <w:rsid w:val="001B27AB"/>
    <w:rsid w:val="001B2D43"/>
    <w:rsid w:val="001B2EC7"/>
    <w:rsid w:val="001B33EF"/>
    <w:rsid w:val="001B3DBA"/>
    <w:rsid w:val="001B3DDC"/>
    <w:rsid w:val="001B3FF4"/>
    <w:rsid w:val="001B4690"/>
    <w:rsid w:val="001B46D2"/>
    <w:rsid w:val="001B47E0"/>
    <w:rsid w:val="001B5156"/>
    <w:rsid w:val="001B5461"/>
    <w:rsid w:val="001B65B7"/>
    <w:rsid w:val="001B65BA"/>
    <w:rsid w:val="001B7169"/>
    <w:rsid w:val="001B7297"/>
    <w:rsid w:val="001B746B"/>
    <w:rsid w:val="001B7862"/>
    <w:rsid w:val="001C06AA"/>
    <w:rsid w:val="001C08A4"/>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C7DF3"/>
    <w:rsid w:val="001C7E0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FFF"/>
    <w:rsid w:val="001E1749"/>
    <w:rsid w:val="001E18A5"/>
    <w:rsid w:val="001E1BCD"/>
    <w:rsid w:val="001E2038"/>
    <w:rsid w:val="001E2130"/>
    <w:rsid w:val="001E23E7"/>
    <w:rsid w:val="001E2508"/>
    <w:rsid w:val="001E323F"/>
    <w:rsid w:val="001E350E"/>
    <w:rsid w:val="001E3865"/>
    <w:rsid w:val="001E3D6F"/>
    <w:rsid w:val="001E3F28"/>
    <w:rsid w:val="001E4F14"/>
    <w:rsid w:val="001E4F9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FB0"/>
    <w:rsid w:val="001F707F"/>
    <w:rsid w:val="001F766D"/>
    <w:rsid w:val="001F7FC4"/>
    <w:rsid w:val="00200044"/>
    <w:rsid w:val="00200A26"/>
    <w:rsid w:val="00201302"/>
    <w:rsid w:val="002013B3"/>
    <w:rsid w:val="00201D80"/>
    <w:rsid w:val="002029B2"/>
    <w:rsid w:val="00202AEA"/>
    <w:rsid w:val="00202D5B"/>
    <w:rsid w:val="00202E88"/>
    <w:rsid w:val="00202FAC"/>
    <w:rsid w:val="002035BD"/>
    <w:rsid w:val="00203CD3"/>
    <w:rsid w:val="00203E0A"/>
    <w:rsid w:val="00204415"/>
    <w:rsid w:val="0020446D"/>
    <w:rsid w:val="002054BD"/>
    <w:rsid w:val="00205587"/>
    <w:rsid w:val="00205C4D"/>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892"/>
    <w:rsid w:val="002208C7"/>
    <w:rsid w:val="00220B25"/>
    <w:rsid w:val="00221759"/>
    <w:rsid w:val="00221AFB"/>
    <w:rsid w:val="00221C5A"/>
    <w:rsid w:val="00221CC6"/>
    <w:rsid w:val="00222EA5"/>
    <w:rsid w:val="00222FE9"/>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765"/>
    <w:rsid w:val="00242C82"/>
    <w:rsid w:val="00243682"/>
    <w:rsid w:val="00243E06"/>
    <w:rsid w:val="00243E93"/>
    <w:rsid w:val="00244012"/>
    <w:rsid w:val="002443EF"/>
    <w:rsid w:val="00244D36"/>
    <w:rsid w:val="002450C7"/>
    <w:rsid w:val="0024629E"/>
    <w:rsid w:val="00246FFE"/>
    <w:rsid w:val="002474BB"/>
    <w:rsid w:val="00247501"/>
    <w:rsid w:val="002479DD"/>
    <w:rsid w:val="00247CD6"/>
    <w:rsid w:val="00247EEB"/>
    <w:rsid w:val="002504FB"/>
    <w:rsid w:val="00250C8C"/>
    <w:rsid w:val="0025181C"/>
    <w:rsid w:val="002519C5"/>
    <w:rsid w:val="00251B7D"/>
    <w:rsid w:val="00251E31"/>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1FF8"/>
    <w:rsid w:val="00262371"/>
    <w:rsid w:val="00262400"/>
    <w:rsid w:val="002624E2"/>
    <w:rsid w:val="0026281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844"/>
    <w:rsid w:val="00265891"/>
    <w:rsid w:val="002660D5"/>
    <w:rsid w:val="002661E1"/>
    <w:rsid w:val="0026636F"/>
    <w:rsid w:val="002663E2"/>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7E0"/>
    <w:rsid w:val="00282A0D"/>
    <w:rsid w:val="00282C75"/>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D37"/>
    <w:rsid w:val="002A0F0A"/>
    <w:rsid w:val="002A1E9B"/>
    <w:rsid w:val="002A2862"/>
    <w:rsid w:val="002A2A92"/>
    <w:rsid w:val="002A2BC0"/>
    <w:rsid w:val="002A2C22"/>
    <w:rsid w:val="002A3165"/>
    <w:rsid w:val="002A3B1E"/>
    <w:rsid w:val="002A416A"/>
    <w:rsid w:val="002A4927"/>
    <w:rsid w:val="002A499E"/>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3C0"/>
    <w:rsid w:val="002B650E"/>
    <w:rsid w:val="002B65D0"/>
    <w:rsid w:val="002B6C9B"/>
    <w:rsid w:val="002B75C6"/>
    <w:rsid w:val="002B7ABC"/>
    <w:rsid w:val="002B7B17"/>
    <w:rsid w:val="002C0B1B"/>
    <w:rsid w:val="002C0B58"/>
    <w:rsid w:val="002C11E8"/>
    <w:rsid w:val="002C19E2"/>
    <w:rsid w:val="002C1A73"/>
    <w:rsid w:val="002C1A74"/>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4B8"/>
    <w:rsid w:val="002C64E9"/>
    <w:rsid w:val="002C709F"/>
    <w:rsid w:val="002C734D"/>
    <w:rsid w:val="002C7896"/>
    <w:rsid w:val="002C7B97"/>
    <w:rsid w:val="002C7C48"/>
    <w:rsid w:val="002D002F"/>
    <w:rsid w:val="002D045C"/>
    <w:rsid w:val="002D0FAD"/>
    <w:rsid w:val="002D19B2"/>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D7E26"/>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E36"/>
    <w:rsid w:val="00307F83"/>
    <w:rsid w:val="00310186"/>
    <w:rsid w:val="0031095C"/>
    <w:rsid w:val="00310CF4"/>
    <w:rsid w:val="00310E64"/>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421"/>
    <w:rsid w:val="00316A73"/>
    <w:rsid w:val="00316AEC"/>
    <w:rsid w:val="00316E2E"/>
    <w:rsid w:val="00316F70"/>
    <w:rsid w:val="00317088"/>
    <w:rsid w:val="00317419"/>
    <w:rsid w:val="003174B8"/>
    <w:rsid w:val="0031784C"/>
    <w:rsid w:val="00317C4A"/>
    <w:rsid w:val="00317D71"/>
    <w:rsid w:val="00317E1F"/>
    <w:rsid w:val="00320279"/>
    <w:rsid w:val="003202CD"/>
    <w:rsid w:val="003214F8"/>
    <w:rsid w:val="00321ABC"/>
    <w:rsid w:val="00321D0D"/>
    <w:rsid w:val="00321D8F"/>
    <w:rsid w:val="003223D4"/>
    <w:rsid w:val="003229C3"/>
    <w:rsid w:val="00323F81"/>
    <w:rsid w:val="003244E9"/>
    <w:rsid w:val="003248D2"/>
    <w:rsid w:val="00324906"/>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2F"/>
    <w:rsid w:val="003444CF"/>
    <w:rsid w:val="003449DB"/>
    <w:rsid w:val="003454F3"/>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AE6"/>
    <w:rsid w:val="0035314C"/>
    <w:rsid w:val="003549BC"/>
    <w:rsid w:val="0035559F"/>
    <w:rsid w:val="00355887"/>
    <w:rsid w:val="00355EA6"/>
    <w:rsid w:val="00355F7C"/>
    <w:rsid w:val="00356B37"/>
    <w:rsid w:val="00356E4B"/>
    <w:rsid w:val="00357063"/>
    <w:rsid w:val="00357929"/>
    <w:rsid w:val="00357D4A"/>
    <w:rsid w:val="00357E98"/>
    <w:rsid w:val="00360BD9"/>
    <w:rsid w:val="00360DE0"/>
    <w:rsid w:val="00361305"/>
    <w:rsid w:val="003623EA"/>
    <w:rsid w:val="00362904"/>
    <w:rsid w:val="0036291A"/>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335"/>
    <w:rsid w:val="003837CF"/>
    <w:rsid w:val="0038449B"/>
    <w:rsid w:val="00384858"/>
    <w:rsid w:val="00385164"/>
    <w:rsid w:val="003852C6"/>
    <w:rsid w:val="00385518"/>
    <w:rsid w:val="003859E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86B"/>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2833"/>
    <w:rsid w:val="003C3067"/>
    <w:rsid w:val="003C3770"/>
    <w:rsid w:val="003C3D15"/>
    <w:rsid w:val="003C40C7"/>
    <w:rsid w:val="003C4AC6"/>
    <w:rsid w:val="003C4E6B"/>
    <w:rsid w:val="003C5AD9"/>
    <w:rsid w:val="003C5B87"/>
    <w:rsid w:val="003C6C00"/>
    <w:rsid w:val="003C72E9"/>
    <w:rsid w:val="003C7804"/>
    <w:rsid w:val="003C7EFB"/>
    <w:rsid w:val="003C7F6D"/>
    <w:rsid w:val="003D039A"/>
    <w:rsid w:val="003D0597"/>
    <w:rsid w:val="003D1237"/>
    <w:rsid w:val="003D132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1A35"/>
    <w:rsid w:val="003F1A80"/>
    <w:rsid w:val="003F367A"/>
    <w:rsid w:val="003F36E9"/>
    <w:rsid w:val="003F4260"/>
    <w:rsid w:val="003F4519"/>
    <w:rsid w:val="003F453B"/>
    <w:rsid w:val="003F4816"/>
    <w:rsid w:val="003F49B8"/>
    <w:rsid w:val="003F4D47"/>
    <w:rsid w:val="003F5719"/>
    <w:rsid w:val="003F5CA4"/>
    <w:rsid w:val="003F5DF8"/>
    <w:rsid w:val="003F655B"/>
    <w:rsid w:val="003F6CD9"/>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05D1"/>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6382"/>
    <w:rsid w:val="00426A19"/>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630"/>
    <w:rsid w:val="0044295C"/>
    <w:rsid w:val="00443057"/>
    <w:rsid w:val="0044335C"/>
    <w:rsid w:val="004434BD"/>
    <w:rsid w:val="00443751"/>
    <w:rsid w:val="00443B28"/>
    <w:rsid w:val="00443F8E"/>
    <w:rsid w:val="00443F99"/>
    <w:rsid w:val="0044436C"/>
    <w:rsid w:val="004448E4"/>
    <w:rsid w:val="00444CAF"/>
    <w:rsid w:val="004450AD"/>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FE2"/>
    <w:rsid w:val="00467619"/>
    <w:rsid w:val="00467807"/>
    <w:rsid w:val="00467A32"/>
    <w:rsid w:val="00467B94"/>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A0124"/>
    <w:rsid w:val="004A01E2"/>
    <w:rsid w:val="004A0320"/>
    <w:rsid w:val="004A0476"/>
    <w:rsid w:val="004A0903"/>
    <w:rsid w:val="004A110F"/>
    <w:rsid w:val="004A14B1"/>
    <w:rsid w:val="004A1B2A"/>
    <w:rsid w:val="004A1BE4"/>
    <w:rsid w:val="004A1C15"/>
    <w:rsid w:val="004A1F1E"/>
    <w:rsid w:val="004A255D"/>
    <w:rsid w:val="004A2721"/>
    <w:rsid w:val="004A295D"/>
    <w:rsid w:val="004A2A5A"/>
    <w:rsid w:val="004A2B08"/>
    <w:rsid w:val="004A349C"/>
    <w:rsid w:val="004A40E0"/>
    <w:rsid w:val="004A4268"/>
    <w:rsid w:val="004A45DA"/>
    <w:rsid w:val="004A4756"/>
    <w:rsid w:val="004A4938"/>
    <w:rsid w:val="004A52AC"/>
    <w:rsid w:val="004A5B46"/>
    <w:rsid w:val="004A6CE8"/>
    <w:rsid w:val="004A7EE0"/>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BEA"/>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5964"/>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6E7"/>
    <w:rsid w:val="004F7745"/>
    <w:rsid w:val="0050010A"/>
    <w:rsid w:val="005004AC"/>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440"/>
    <w:rsid w:val="00517173"/>
    <w:rsid w:val="0052004F"/>
    <w:rsid w:val="005202B6"/>
    <w:rsid w:val="00520424"/>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57A7"/>
    <w:rsid w:val="00535C7E"/>
    <w:rsid w:val="00536BC4"/>
    <w:rsid w:val="00536E9E"/>
    <w:rsid w:val="005370B2"/>
    <w:rsid w:val="005372F5"/>
    <w:rsid w:val="005402C3"/>
    <w:rsid w:val="00541194"/>
    <w:rsid w:val="00541667"/>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992"/>
    <w:rsid w:val="00560CEC"/>
    <w:rsid w:val="00560DF0"/>
    <w:rsid w:val="005618E7"/>
    <w:rsid w:val="0056192B"/>
    <w:rsid w:val="00561C89"/>
    <w:rsid w:val="00562209"/>
    <w:rsid w:val="0056223F"/>
    <w:rsid w:val="00562AB8"/>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792"/>
    <w:rsid w:val="00572CAB"/>
    <w:rsid w:val="00572D70"/>
    <w:rsid w:val="00572E64"/>
    <w:rsid w:val="00572EED"/>
    <w:rsid w:val="00573300"/>
    <w:rsid w:val="005734D1"/>
    <w:rsid w:val="005735A5"/>
    <w:rsid w:val="00573A00"/>
    <w:rsid w:val="00573D1B"/>
    <w:rsid w:val="00574580"/>
    <w:rsid w:val="00574A31"/>
    <w:rsid w:val="00574B14"/>
    <w:rsid w:val="00575528"/>
    <w:rsid w:val="00575F45"/>
    <w:rsid w:val="005763E8"/>
    <w:rsid w:val="00577346"/>
    <w:rsid w:val="0057749F"/>
    <w:rsid w:val="00577577"/>
    <w:rsid w:val="0057799A"/>
    <w:rsid w:val="00580534"/>
    <w:rsid w:val="00580BB5"/>
    <w:rsid w:val="00580C50"/>
    <w:rsid w:val="0058252C"/>
    <w:rsid w:val="00582C94"/>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607"/>
    <w:rsid w:val="005A161E"/>
    <w:rsid w:val="005A20FC"/>
    <w:rsid w:val="005A2520"/>
    <w:rsid w:val="005A2A6F"/>
    <w:rsid w:val="005A2F50"/>
    <w:rsid w:val="005A31B3"/>
    <w:rsid w:val="005A36FF"/>
    <w:rsid w:val="005A37BC"/>
    <w:rsid w:val="005A48AC"/>
    <w:rsid w:val="005A4C0B"/>
    <w:rsid w:val="005A4C43"/>
    <w:rsid w:val="005A4D01"/>
    <w:rsid w:val="005A5176"/>
    <w:rsid w:val="005A5232"/>
    <w:rsid w:val="005A58B6"/>
    <w:rsid w:val="005A5A67"/>
    <w:rsid w:val="005A5AE0"/>
    <w:rsid w:val="005A5E48"/>
    <w:rsid w:val="005A6095"/>
    <w:rsid w:val="005A67A2"/>
    <w:rsid w:val="005A71D1"/>
    <w:rsid w:val="005A71DC"/>
    <w:rsid w:val="005A75C6"/>
    <w:rsid w:val="005A79C9"/>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A68"/>
    <w:rsid w:val="005C6E34"/>
    <w:rsid w:val="005C7518"/>
    <w:rsid w:val="005C7BED"/>
    <w:rsid w:val="005D0450"/>
    <w:rsid w:val="005D0D76"/>
    <w:rsid w:val="005D1603"/>
    <w:rsid w:val="005D193C"/>
    <w:rsid w:val="005D2458"/>
    <w:rsid w:val="005D2516"/>
    <w:rsid w:val="005D311F"/>
    <w:rsid w:val="005D3132"/>
    <w:rsid w:val="005D3454"/>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152"/>
    <w:rsid w:val="005E246B"/>
    <w:rsid w:val="005E2BEF"/>
    <w:rsid w:val="005E2D3A"/>
    <w:rsid w:val="005E306D"/>
    <w:rsid w:val="005E33FB"/>
    <w:rsid w:val="005E48C0"/>
    <w:rsid w:val="005E54EE"/>
    <w:rsid w:val="005E6023"/>
    <w:rsid w:val="005E7160"/>
    <w:rsid w:val="005E7720"/>
    <w:rsid w:val="005E775A"/>
    <w:rsid w:val="005E7DBE"/>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C90"/>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B21"/>
    <w:rsid w:val="0062537D"/>
    <w:rsid w:val="00625B5F"/>
    <w:rsid w:val="00627312"/>
    <w:rsid w:val="00627BAF"/>
    <w:rsid w:val="00627CF5"/>
    <w:rsid w:val="00627E61"/>
    <w:rsid w:val="0063076F"/>
    <w:rsid w:val="006307C7"/>
    <w:rsid w:val="0063086D"/>
    <w:rsid w:val="00630C87"/>
    <w:rsid w:val="0063103A"/>
    <w:rsid w:val="0063143D"/>
    <w:rsid w:val="0063143E"/>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767B"/>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300"/>
    <w:rsid w:val="0066179C"/>
    <w:rsid w:val="006618E2"/>
    <w:rsid w:val="00661A04"/>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324E"/>
    <w:rsid w:val="006A36A7"/>
    <w:rsid w:val="006A3A4F"/>
    <w:rsid w:val="006A4C15"/>
    <w:rsid w:val="006A5935"/>
    <w:rsid w:val="006A5A90"/>
    <w:rsid w:val="006A5D69"/>
    <w:rsid w:val="006A5E91"/>
    <w:rsid w:val="006A7113"/>
    <w:rsid w:val="006A7CAE"/>
    <w:rsid w:val="006B0130"/>
    <w:rsid w:val="006B0DAC"/>
    <w:rsid w:val="006B10FB"/>
    <w:rsid w:val="006B13BF"/>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0FD0"/>
    <w:rsid w:val="006F109D"/>
    <w:rsid w:val="006F185F"/>
    <w:rsid w:val="006F1D2A"/>
    <w:rsid w:val="006F20F9"/>
    <w:rsid w:val="006F239B"/>
    <w:rsid w:val="006F2A68"/>
    <w:rsid w:val="006F3272"/>
    <w:rsid w:val="006F3492"/>
    <w:rsid w:val="006F356D"/>
    <w:rsid w:val="006F35BF"/>
    <w:rsid w:val="006F3887"/>
    <w:rsid w:val="006F3CC0"/>
    <w:rsid w:val="006F43AF"/>
    <w:rsid w:val="006F45C1"/>
    <w:rsid w:val="006F5102"/>
    <w:rsid w:val="006F53BB"/>
    <w:rsid w:val="006F55B1"/>
    <w:rsid w:val="006F61AA"/>
    <w:rsid w:val="006F6E90"/>
    <w:rsid w:val="006F6F89"/>
    <w:rsid w:val="006F7346"/>
    <w:rsid w:val="006F73D5"/>
    <w:rsid w:val="006F7865"/>
    <w:rsid w:val="006F78ED"/>
    <w:rsid w:val="006F7D9D"/>
    <w:rsid w:val="006F7E11"/>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2348"/>
    <w:rsid w:val="0071273B"/>
    <w:rsid w:val="0071321F"/>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418"/>
    <w:rsid w:val="00727864"/>
    <w:rsid w:val="00727903"/>
    <w:rsid w:val="00730092"/>
    <w:rsid w:val="00730A3B"/>
    <w:rsid w:val="00730EC9"/>
    <w:rsid w:val="007314D5"/>
    <w:rsid w:val="00731537"/>
    <w:rsid w:val="00731EEA"/>
    <w:rsid w:val="007321AC"/>
    <w:rsid w:val="00732282"/>
    <w:rsid w:val="007327B6"/>
    <w:rsid w:val="007328B5"/>
    <w:rsid w:val="007329FB"/>
    <w:rsid w:val="00732E9C"/>
    <w:rsid w:val="0073321A"/>
    <w:rsid w:val="00733C3E"/>
    <w:rsid w:val="00734A4C"/>
    <w:rsid w:val="00734E75"/>
    <w:rsid w:val="0073560F"/>
    <w:rsid w:val="00735C16"/>
    <w:rsid w:val="00735D14"/>
    <w:rsid w:val="00736031"/>
    <w:rsid w:val="007362CE"/>
    <w:rsid w:val="007363FF"/>
    <w:rsid w:val="007366B4"/>
    <w:rsid w:val="00736CE3"/>
    <w:rsid w:val="00736DB6"/>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E56"/>
    <w:rsid w:val="00777165"/>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691"/>
    <w:rsid w:val="007849D7"/>
    <w:rsid w:val="00784CB5"/>
    <w:rsid w:val="007852E4"/>
    <w:rsid w:val="007859F9"/>
    <w:rsid w:val="007860E6"/>
    <w:rsid w:val="007868EB"/>
    <w:rsid w:val="00786980"/>
    <w:rsid w:val="0078704D"/>
    <w:rsid w:val="0078772A"/>
    <w:rsid w:val="00787DFF"/>
    <w:rsid w:val="0079051E"/>
    <w:rsid w:val="00793C42"/>
    <w:rsid w:val="00793E86"/>
    <w:rsid w:val="00793FC9"/>
    <w:rsid w:val="0079478A"/>
    <w:rsid w:val="007949B6"/>
    <w:rsid w:val="007949D3"/>
    <w:rsid w:val="00794FA3"/>
    <w:rsid w:val="0079520C"/>
    <w:rsid w:val="007953E3"/>
    <w:rsid w:val="00795504"/>
    <w:rsid w:val="00795879"/>
    <w:rsid w:val="00795A0D"/>
    <w:rsid w:val="00795B98"/>
    <w:rsid w:val="00796071"/>
    <w:rsid w:val="0079644A"/>
    <w:rsid w:val="00796583"/>
    <w:rsid w:val="00796630"/>
    <w:rsid w:val="00796A50"/>
    <w:rsid w:val="00796B12"/>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461"/>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D49"/>
    <w:rsid w:val="007F24D0"/>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CE"/>
    <w:rsid w:val="007F74E1"/>
    <w:rsid w:val="007F75B2"/>
    <w:rsid w:val="007F769A"/>
    <w:rsid w:val="007F7768"/>
    <w:rsid w:val="007F7829"/>
    <w:rsid w:val="0080047C"/>
    <w:rsid w:val="008005B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902"/>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1EEA"/>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38C"/>
    <w:rsid w:val="00843578"/>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490C"/>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801FB"/>
    <w:rsid w:val="008805F4"/>
    <w:rsid w:val="00880CD8"/>
    <w:rsid w:val="00880D5A"/>
    <w:rsid w:val="00881D50"/>
    <w:rsid w:val="00882339"/>
    <w:rsid w:val="008831EC"/>
    <w:rsid w:val="008832DA"/>
    <w:rsid w:val="00883E83"/>
    <w:rsid w:val="00883EEA"/>
    <w:rsid w:val="0088423B"/>
    <w:rsid w:val="008843E5"/>
    <w:rsid w:val="008846E6"/>
    <w:rsid w:val="0088488F"/>
    <w:rsid w:val="00884A0D"/>
    <w:rsid w:val="00886906"/>
    <w:rsid w:val="008869A9"/>
    <w:rsid w:val="00886A26"/>
    <w:rsid w:val="00886FCE"/>
    <w:rsid w:val="00887361"/>
    <w:rsid w:val="00887499"/>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644"/>
    <w:rsid w:val="0089582D"/>
    <w:rsid w:val="00895DCE"/>
    <w:rsid w:val="00896A93"/>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0AF"/>
    <w:rsid w:val="008B12BC"/>
    <w:rsid w:val="008B180D"/>
    <w:rsid w:val="008B1D01"/>
    <w:rsid w:val="008B2096"/>
    <w:rsid w:val="008B21CD"/>
    <w:rsid w:val="008B21E8"/>
    <w:rsid w:val="008B2216"/>
    <w:rsid w:val="008B29AA"/>
    <w:rsid w:val="008B36EC"/>
    <w:rsid w:val="008B3864"/>
    <w:rsid w:val="008B3906"/>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8FA"/>
    <w:rsid w:val="008C2A67"/>
    <w:rsid w:val="008C2ACA"/>
    <w:rsid w:val="008C2DFB"/>
    <w:rsid w:val="008C335C"/>
    <w:rsid w:val="008C342B"/>
    <w:rsid w:val="008C36B4"/>
    <w:rsid w:val="008C3732"/>
    <w:rsid w:val="008C3937"/>
    <w:rsid w:val="008C3B75"/>
    <w:rsid w:val="008C3E63"/>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3FAD"/>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08EB"/>
    <w:rsid w:val="00900D8C"/>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485"/>
    <w:rsid w:val="00915A2F"/>
    <w:rsid w:val="00916064"/>
    <w:rsid w:val="00916325"/>
    <w:rsid w:val="00916676"/>
    <w:rsid w:val="0091685F"/>
    <w:rsid w:val="00917A7D"/>
    <w:rsid w:val="00920355"/>
    <w:rsid w:val="00920C9F"/>
    <w:rsid w:val="0092120A"/>
    <w:rsid w:val="009212EC"/>
    <w:rsid w:val="00921387"/>
    <w:rsid w:val="00921D5C"/>
    <w:rsid w:val="00921FF2"/>
    <w:rsid w:val="009226AA"/>
    <w:rsid w:val="009229CF"/>
    <w:rsid w:val="00922EE1"/>
    <w:rsid w:val="009234FB"/>
    <w:rsid w:val="0092368A"/>
    <w:rsid w:val="00924A87"/>
    <w:rsid w:val="0092596A"/>
    <w:rsid w:val="00925A25"/>
    <w:rsid w:val="00925F7B"/>
    <w:rsid w:val="00926FC2"/>
    <w:rsid w:val="009270E7"/>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D76"/>
    <w:rsid w:val="00935FE2"/>
    <w:rsid w:val="00936069"/>
    <w:rsid w:val="009361F9"/>
    <w:rsid w:val="0093652B"/>
    <w:rsid w:val="009365E2"/>
    <w:rsid w:val="0093793C"/>
    <w:rsid w:val="00940186"/>
    <w:rsid w:val="00940647"/>
    <w:rsid w:val="00940DA0"/>
    <w:rsid w:val="009412BF"/>
    <w:rsid w:val="0094149A"/>
    <w:rsid w:val="009417ED"/>
    <w:rsid w:val="00941BDB"/>
    <w:rsid w:val="009421CD"/>
    <w:rsid w:val="009423CA"/>
    <w:rsid w:val="00942C23"/>
    <w:rsid w:val="00942CB0"/>
    <w:rsid w:val="0094353D"/>
    <w:rsid w:val="00943A88"/>
    <w:rsid w:val="009440CD"/>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E6D"/>
    <w:rsid w:val="009531BC"/>
    <w:rsid w:val="009537B7"/>
    <w:rsid w:val="00953D22"/>
    <w:rsid w:val="00953E3C"/>
    <w:rsid w:val="00953F52"/>
    <w:rsid w:val="0095478B"/>
    <w:rsid w:val="00955728"/>
    <w:rsid w:val="0095591C"/>
    <w:rsid w:val="009563FE"/>
    <w:rsid w:val="009575E5"/>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6769"/>
    <w:rsid w:val="00997B2D"/>
    <w:rsid w:val="009A0113"/>
    <w:rsid w:val="009A08EE"/>
    <w:rsid w:val="009A0D01"/>
    <w:rsid w:val="009A14D6"/>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686"/>
    <w:rsid w:val="009A7A23"/>
    <w:rsid w:val="009A7F0F"/>
    <w:rsid w:val="009B008A"/>
    <w:rsid w:val="009B0445"/>
    <w:rsid w:val="009B075D"/>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E34"/>
    <w:rsid w:val="009B654F"/>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BDB"/>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E7F86"/>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24A3"/>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3F8C"/>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2A05"/>
    <w:rsid w:val="00A42BF9"/>
    <w:rsid w:val="00A43114"/>
    <w:rsid w:val="00A438D1"/>
    <w:rsid w:val="00A43967"/>
    <w:rsid w:val="00A43EA2"/>
    <w:rsid w:val="00A44774"/>
    <w:rsid w:val="00A448A3"/>
    <w:rsid w:val="00A451FD"/>
    <w:rsid w:val="00A45386"/>
    <w:rsid w:val="00A453A7"/>
    <w:rsid w:val="00A45439"/>
    <w:rsid w:val="00A455C0"/>
    <w:rsid w:val="00A45948"/>
    <w:rsid w:val="00A45ED1"/>
    <w:rsid w:val="00A461B9"/>
    <w:rsid w:val="00A4636D"/>
    <w:rsid w:val="00A471B0"/>
    <w:rsid w:val="00A47BDC"/>
    <w:rsid w:val="00A50D0D"/>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F9"/>
    <w:rsid w:val="00A71520"/>
    <w:rsid w:val="00A718F3"/>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B4D"/>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4C"/>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557"/>
    <w:rsid w:val="00B1587D"/>
    <w:rsid w:val="00B15E17"/>
    <w:rsid w:val="00B15E24"/>
    <w:rsid w:val="00B16767"/>
    <w:rsid w:val="00B16D5E"/>
    <w:rsid w:val="00B177FA"/>
    <w:rsid w:val="00B17C34"/>
    <w:rsid w:val="00B203E2"/>
    <w:rsid w:val="00B2040B"/>
    <w:rsid w:val="00B20BB4"/>
    <w:rsid w:val="00B21635"/>
    <w:rsid w:val="00B2184C"/>
    <w:rsid w:val="00B21F76"/>
    <w:rsid w:val="00B22BA2"/>
    <w:rsid w:val="00B22FCE"/>
    <w:rsid w:val="00B2315E"/>
    <w:rsid w:val="00B24889"/>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EE6"/>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38B"/>
    <w:rsid w:val="00B50859"/>
    <w:rsid w:val="00B50978"/>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57E54"/>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D74"/>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071"/>
    <w:rsid w:val="00B9418D"/>
    <w:rsid w:val="00B941C4"/>
    <w:rsid w:val="00B94946"/>
    <w:rsid w:val="00B94C8F"/>
    <w:rsid w:val="00B9502A"/>
    <w:rsid w:val="00B95182"/>
    <w:rsid w:val="00B95380"/>
    <w:rsid w:val="00B95B9D"/>
    <w:rsid w:val="00B95BD1"/>
    <w:rsid w:val="00B9653D"/>
    <w:rsid w:val="00B96A20"/>
    <w:rsid w:val="00B96C6F"/>
    <w:rsid w:val="00B96CE5"/>
    <w:rsid w:val="00B97689"/>
    <w:rsid w:val="00B977A8"/>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5B26"/>
    <w:rsid w:val="00BA6447"/>
    <w:rsid w:val="00BA6873"/>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B4"/>
    <w:rsid w:val="00BB4ADE"/>
    <w:rsid w:val="00BB4C6C"/>
    <w:rsid w:val="00BB4DC7"/>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E7DCE"/>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3D3"/>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691"/>
    <w:rsid w:val="00C2083F"/>
    <w:rsid w:val="00C209E8"/>
    <w:rsid w:val="00C20CB3"/>
    <w:rsid w:val="00C20E1A"/>
    <w:rsid w:val="00C2112D"/>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A5"/>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5287"/>
    <w:rsid w:val="00C353AE"/>
    <w:rsid w:val="00C35E73"/>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82"/>
    <w:rsid w:val="00C64FB9"/>
    <w:rsid w:val="00C65365"/>
    <w:rsid w:val="00C65849"/>
    <w:rsid w:val="00C66FE5"/>
    <w:rsid w:val="00C700DE"/>
    <w:rsid w:val="00C7060E"/>
    <w:rsid w:val="00C70630"/>
    <w:rsid w:val="00C715B9"/>
    <w:rsid w:val="00C71681"/>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0C5D"/>
    <w:rsid w:val="00C8133F"/>
    <w:rsid w:val="00C81878"/>
    <w:rsid w:val="00C81EE1"/>
    <w:rsid w:val="00C81FC7"/>
    <w:rsid w:val="00C82C6D"/>
    <w:rsid w:val="00C82F02"/>
    <w:rsid w:val="00C84362"/>
    <w:rsid w:val="00C84A6F"/>
    <w:rsid w:val="00C84C34"/>
    <w:rsid w:val="00C84EEA"/>
    <w:rsid w:val="00C8558E"/>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63B"/>
    <w:rsid w:val="00C918C2"/>
    <w:rsid w:val="00C91975"/>
    <w:rsid w:val="00C924A6"/>
    <w:rsid w:val="00C94079"/>
    <w:rsid w:val="00C94DF1"/>
    <w:rsid w:val="00C954EC"/>
    <w:rsid w:val="00C955F6"/>
    <w:rsid w:val="00C9614A"/>
    <w:rsid w:val="00C96538"/>
    <w:rsid w:val="00C968FF"/>
    <w:rsid w:val="00C96A45"/>
    <w:rsid w:val="00C96B52"/>
    <w:rsid w:val="00C96BA4"/>
    <w:rsid w:val="00C96FD0"/>
    <w:rsid w:val="00C971FB"/>
    <w:rsid w:val="00C9759B"/>
    <w:rsid w:val="00C9772C"/>
    <w:rsid w:val="00C97855"/>
    <w:rsid w:val="00C97BC5"/>
    <w:rsid w:val="00C97E57"/>
    <w:rsid w:val="00CA0201"/>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58D5"/>
    <w:rsid w:val="00CB61A4"/>
    <w:rsid w:val="00CB6645"/>
    <w:rsid w:val="00CB754D"/>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1915"/>
    <w:rsid w:val="00CE200D"/>
    <w:rsid w:val="00CE235F"/>
    <w:rsid w:val="00CE28FF"/>
    <w:rsid w:val="00CE2E55"/>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88E"/>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6AC"/>
    <w:rsid w:val="00D11A86"/>
    <w:rsid w:val="00D11C44"/>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701A"/>
    <w:rsid w:val="00D27450"/>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E60"/>
    <w:rsid w:val="00D51073"/>
    <w:rsid w:val="00D515DB"/>
    <w:rsid w:val="00D518CB"/>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F5D"/>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C59"/>
    <w:rsid w:val="00DA2DE6"/>
    <w:rsid w:val="00DA2F86"/>
    <w:rsid w:val="00DA31B0"/>
    <w:rsid w:val="00DA338A"/>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0B4D"/>
    <w:rsid w:val="00E2131C"/>
    <w:rsid w:val="00E2132A"/>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52D"/>
    <w:rsid w:val="00E5160B"/>
    <w:rsid w:val="00E517A8"/>
    <w:rsid w:val="00E52363"/>
    <w:rsid w:val="00E52BB7"/>
    <w:rsid w:val="00E52C0E"/>
    <w:rsid w:val="00E5338C"/>
    <w:rsid w:val="00E535AE"/>
    <w:rsid w:val="00E53BEB"/>
    <w:rsid w:val="00E54711"/>
    <w:rsid w:val="00E54A22"/>
    <w:rsid w:val="00E5533D"/>
    <w:rsid w:val="00E555EA"/>
    <w:rsid w:val="00E5566B"/>
    <w:rsid w:val="00E55B45"/>
    <w:rsid w:val="00E55E63"/>
    <w:rsid w:val="00E56236"/>
    <w:rsid w:val="00E562AA"/>
    <w:rsid w:val="00E562C9"/>
    <w:rsid w:val="00E56754"/>
    <w:rsid w:val="00E56921"/>
    <w:rsid w:val="00E56EBF"/>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342"/>
    <w:rsid w:val="00E859D0"/>
    <w:rsid w:val="00E87297"/>
    <w:rsid w:val="00E8764E"/>
    <w:rsid w:val="00E879F7"/>
    <w:rsid w:val="00E87F96"/>
    <w:rsid w:val="00E90042"/>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9B1"/>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077C"/>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D5A"/>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5722"/>
    <w:rsid w:val="00F067AE"/>
    <w:rsid w:val="00F06801"/>
    <w:rsid w:val="00F07294"/>
    <w:rsid w:val="00F07965"/>
    <w:rsid w:val="00F07E1F"/>
    <w:rsid w:val="00F10765"/>
    <w:rsid w:val="00F110A7"/>
    <w:rsid w:val="00F1164B"/>
    <w:rsid w:val="00F11CD2"/>
    <w:rsid w:val="00F11F5B"/>
    <w:rsid w:val="00F13AA5"/>
    <w:rsid w:val="00F13E0B"/>
    <w:rsid w:val="00F13E98"/>
    <w:rsid w:val="00F13F9E"/>
    <w:rsid w:val="00F14018"/>
    <w:rsid w:val="00F14144"/>
    <w:rsid w:val="00F1425E"/>
    <w:rsid w:val="00F14303"/>
    <w:rsid w:val="00F14447"/>
    <w:rsid w:val="00F153D1"/>
    <w:rsid w:val="00F15655"/>
    <w:rsid w:val="00F15845"/>
    <w:rsid w:val="00F15861"/>
    <w:rsid w:val="00F16F22"/>
    <w:rsid w:val="00F16FD4"/>
    <w:rsid w:val="00F17032"/>
    <w:rsid w:val="00F173C4"/>
    <w:rsid w:val="00F17404"/>
    <w:rsid w:val="00F20B46"/>
    <w:rsid w:val="00F20FC4"/>
    <w:rsid w:val="00F214B3"/>
    <w:rsid w:val="00F218D1"/>
    <w:rsid w:val="00F21B1C"/>
    <w:rsid w:val="00F21CD1"/>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75E"/>
    <w:rsid w:val="00F53849"/>
    <w:rsid w:val="00F539D1"/>
    <w:rsid w:val="00F53C2E"/>
    <w:rsid w:val="00F53ECE"/>
    <w:rsid w:val="00F53F79"/>
    <w:rsid w:val="00F54834"/>
    <w:rsid w:val="00F55715"/>
    <w:rsid w:val="00F55A56"/>
    <w:rsid w:val="00F55AFF"/>
    <w:rsid w:val="00F55F25"/>
    <w:rsid w:val="00F572F8"/>
    <w:rsid w:val="00F57779"/>
    <w:rsid w:val="00F57AB4"/>
    <w:rsid w:val="00F600E5"/>
    <w:rsid w:val="00F60AD6"/>
    <w:rsid w:val="00F61319"/>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49A"/>
    <w:rsid w:val="00F86760"/>
    <w:rsid w:val="00F87269"/>
    <w:rsid w:val="00F87A3C"/>
    <w:rsid w:val="00F907BB"/>
    <w:rsid w:val="00F917E4"/>
    <w:rsid w:val="00F92C4B"/>
    <w:rsid w:val="00F92CAF"/>
    <w:rsid w:val="00F92EF8"/>
    <w:rsid w:val="00F93775"/>
    <w:rsid w:val="00F93972"/>
    <w:rsid w:val="00F93D3D"/>
    <w:rsid w:val="00F94183"/>
    <w:rsid w:val="00F95116"/>
    <w:rsid w:val="00F95CC8"/>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751"/>
    <w:rsid w:val="00FC5A5E"/>
    <w:rsid w:val="00FC5AEE"/>
    <w:rsid w:val="00FC61CD"/>
    <w:rsid w:val="00FC6666"/>
    <w:rsid w:val="00FC6C27"/>
    <w:rsid w:val="00FC6C45"/>
    <w:rsid w:val="00FC6CA9"/>
    <w:rsid w:val="00FC6DBB"/>
    <w:rsid w:val="00FC79F5"/>
    <w:rsid w:val="00FC7B2D"/>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673191124">
          <w:marLeft w:val="1166"/>
          <w:marRight w:val="0"/>
          <w:marTop w:val="67"/>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812B9-488A-4949-BB02-C4BB0BE99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3</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4741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43</cp:revision>
  <cp:lastPrinted>2007-04-24T00:59:00Z</cp:lastPrinted>
  <dcterms:created xsi:type="dcterms:W3CDTF">2024-08-09T05:12:00Z</dcterms:created>
  <dcterms:modified xsi:type="dcterms:W3CDTF">2024-08-09T11:38:00Z</dcterms:modified>
</cp:coreProperties>
</file>